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6CAF" w14:textId="3C48ED8D" w:rsidR="00E72BAE" w:rsidRPr="000D6E33" w:rsidRDefault="00A837DB">
      <w:pPr>
        <w:rPr>
          <w:rFonts w:ascii="Baskerville" w:hAnsi="Baskerville"/>
          <w:b/>
          <w:color w:val="806000" w:themeColor="accent4" w:themeShade="80"/>
        </w:rPr>
      </w:pPr>
      <w:r w:rsidRPr="000D6E33">
        <w:rPr>
          <w:rFonts w:ascii="Baskerville" w:hAnsi="Baskerville"/>
          <w:b/>
          <w:color w:val="806000" w:themeColor="accent4" w:themeShade="80"/>
        </w:rPr>
        <w:t xml:space="preserve">FR </w:t>
      </w:r>
      <w:r w:rsidR="004615A6" w:rsidRPr="000D6E33">
        <w:rPr>
          <w:rFonts w:ascii="Baskerville" w:hAnsi="Baskerville"/>
          <w:b/>
          <w:color w:val="806000" w:themeColor="accent4" w:themeShade="80"/>
        </w:rPr>
        <w:t>358</w:t>
      </w:r>
      <w:r w:rsidR="00C01DFC" w:rsidRPr="000D6E33">
        <w:rPr>
          <w:rFonts w:ascii="Baskerville" w:hAnsi="Baskerville"/>
          <w:b/>
          <w:color w:val="806000" w:themeColor="accent4" w:themeShade="80"/>
        </w:rPr>
        <w:t>:</w:t>
      </w:r>
      <w:r w:rsidRPr="000D6E33">
        <w:rPr>
          <w:rFonts w:ascii="Baskerville" w:hAnsi="Baskerville"/>
          <w:b/>
          <w:color w:val="806000" w:themeColor="accent4" w:themeShade="80"/>
        </w:rPr>
        <w:t xml:space="preserve"> Learning Goals</w:t>
      </w:r>
      <w:r w:rsidR="00737E0F" w:rsidRPr="000D6E33">
        <w:rPr>
          <w:rFonts w:ascii="Baskerville" w:hAnsi="Baskerville"/>
          <w:b/>
          <w:color w:val="806000" w:themeColor="accent4" w:themeShade="80"/>
        </w:rPr>
        <w:t>, Assessment</w:t>
      </w:r>
      <w:r w:rsidR="00C01DFC" w:rsidRPr="000D6E33">
        <w:rPr>
          <w:rFonts w:ascii="Baskerville" w:hAnsi="Baskerville"/>
          <w:b/>
          <w:color w:val="806000" w:themeColor="accent4" w:themeShade="80"/>
        </w:rPr>
        <w:t>,</w:t>
      </w:r>
      <w:r w:rsidRPr="000D6E33">
        <w:rPr>
          <w:rFonts w:ascii="Baskerville" w:hAnsi="Baskerville"/>
          <w:b/>
          <w:color w:val="806000" w:themeColor="accent4" w:themeShade="80"/>
        </w:rPr>
        <w:t xml:space="preserve"> Class </w:t>
      </w:r>
      <w:r w:rsidR="00C01DFC" w:rsidRPr="000D6E33">
        <w:rPr>
          <w:rFonts w:ascii="Baskerville" w:hAnsi="Baskerville"/>
          <w:b/>
          <w:color w:val="806000" w:themeColor="accent4" w:themeShade="80"/>
        </w:rPr>
        <w:t>Policies, Academic Honesty</w:t>
      </w:r>
    </w:p>
    <w:p w14:paraId="0967333E" w14:textId="77777777" w:rsidR="00A837DB" w:rsidRPr="000D6E33" w:rsidRDefault="00A837DB">
      <w:pPr>
        <w:rPr>
          <w:rFonts w:ascii="Baskerville" w:hAnsi="Baskerville"/>
          <w:color w:val="806000" w:themeColor="accent4" w:themeShade="80"/>
        </w:rPr>
      </w:pPr>
    </w:p>
    <w:p w14:paraId="572597CE" w14:textId="77777777" w:rsidR="004B4317" w:rsidRPr="000D6E33" w:rsidRDefault="004B4317">
      <w:pPr>
        <w:rPr>
          <w:rFonts w:ascii="Baskerville" w:hAnsi="Baskerville"/>
          <w:color w:val="806000" w:themeColor="accent4" w:themeShade="80"/>
        </w:rPr>
      </w:pPr>
      <w:r w:rsidRPr="000D6E33">
        <w:rPr>
          <w:rFonts w:ascii="Baskerville" w:hAnsi="Baskerville"/>
          <w:b/>
          <w:color w:val="806000" w:themeColor="accent4" w:themeShade="80"/>
        </w:rPr>
        <w:t>Learning Goals</w:t>
      </w:r>
      <w:r w:rsidRPr="000D6E33">
        <w:rPr>
          <w:rFonts w:ascii="Baskerville" w:hAnsi="Baskerville"/>
          <w:color w:val="806000" w:themeColor="accent4" w:themeShade="80"/>
        </w:rPr>
        <w:t>:</w:t>
      </w:r>
    </w:p>
    <w:p w14:paraId="13132528" w14:textId="2E418A41" w:rsidR="004615A6" w:rsidRPr="004615A6" w:rsidRDefault="004615A6" w:rsidP="004615A6">
      <w:pPr>
        <w:rPr>
          <w:rFonts w:ascii="Baskerville" w:eastAsia="Times New Roman" w:hAnsi="Baskerville"/>
        </w:rPr>
      </w:pPr>
      <w:r w:rsidRPr="004615A6">
        <w:rPr>
          <w:rFonts w:ascii="Baskerville" w:eastAsia="Times New Roman" w:hAnsi="Baskerville"/>
        </w:rPr>
        <w:t xml:space="preserve">Civil unrest and </w:t>
      </w:r>
      <w:r>
        <w:rPr>
          <w:rFonts w:ascii="Baskerville" w:eastAsia="Times New Roman" w:hAnsi="Baskerville"/>
        </w:rPr>
        <w:t>punishing revolutions</w:t>
      </w:r>
      <w:r w:rsidRPr="004615A6">
        <w:rPr>
          <w:rFonts w:ascii="Baskerville" w:eastAsia="Times New Roman" w:hAnsi="Baskerville"/>
        </w:rPr>
        <w:t xml:space="preserve"> along with rapid change that accompanied the industrial revolution spread malaise throughout the French population, giving rise to the study of the human mind and its discontents. Figures of mental suffering reveal how passionate discontent, traditionally associated with the genius of male Romantics, became a </w:t>
      </w:r>
      <w:r>
        <w:rPr>
          <w:rFonts w:ascii="Baskerville" w:eastAsia="Times New Roman" w:hAnsi="Baskerville"/>
        </w:rPr>
        <w:t>“</w:t>
      </w:r>
      <w:r w:rsidRPr="004615A6">
        <w:rPr>
          <w:rFonts w:ascii="Baskerville" w:eastAsia="Times New Roman" w:hAnsi="Baskerville"/>
        </w:rPr>
        <w:t>female</w:t>
      </w:r>
      <w:r>
        <w:rPr>
          <w:rFonts w:ascii="Baskerville" w:eastAsia="Times New Roman" w:hAnsi="Baskerville"/>
        </w:rPr>
        <w:t>”</w:t>
      </w:r>
      <w:r w:rsidRPr="004615A6">
        <w:rPr>
          <w:rFonts w:ascii="Baskerville" w:eastAsia="Times New Roman" w:hAnsi="Baskerville"/>
        </w:rPr>
        <w:t xml:space="preserve"> malady and </w:t>
      </w:r>
      <w:r>
        <w:rPr>
          <w:rFonts w:ascii="Baskerville" w:eastAsia="Times New Roman" w:hAnsi="Baskerville"/>
        </w:rPr>
        <w:t xml:space="preserve">in turn </w:t>
      </w:r>
      <w:r w:rsidRPr="004615A6">
        <w:rPr>
          <w:rFonts w:ascii="Baskerville" w:eastAsia="Times New Roman" w:hAnsi="Baskerville"/>
        </w:rPr>
        <w:t xml:space="preserve">a sign of racial degeneration. Through the study of representative texts, drawn from medicine, art, and literature, students engage in comparative cultural analysis of the development of psychology. </w:t>
      </w:r>
    </w:p>
    <w:p w14:paraId="34A3777F" w14:textId="77777777" w:rsidR="00A837DB" w:rsidRPr="00C01DFC" w:rsidRDefault="00A837DB">
      <w:pPr>
        <w:rPr>
          <w:rFonts w:ascii="Baskerville" w:hAnsi="Baskerville"/>
        </w:rPr>
      </w:pPr>
    </w:p>
    <w:p w14:paraId="09F5E97C" w14:textId="5970A336" w:rsidR="004615A6" w:rsidRDefault="004B4317">
      <w:pPr>
        <w:rPr>
          <w:rFonts w:ascii="Baskerville" w:hAnsi="Baskerville"/>
        </w:rPr>
      </w:pPr>
      <w:r w:rsidRPr="00C01DFC">
        <w:rPr>
          <w:rFonts w:ascii="Baskerville" w:hAnsi="Baskerville"/>
        </w:rPr>
        <w:t>FR</w:t>
      </w:r>
      <w:r w:rsidR="004615A6">
        <w:rPr>
          <w:rFonts w:ascii="Baskerville" w:hAnsi="Baskerville"/>
        </w:rPr>
        <w:t>358</w:t>
      </w:r>
      <w:r w:rsidRPr="00C01DFC">
        <w:rPr>
          <w:rFonts w:ascii="Baskerville" w:hAnsi="Baskerville"/>
        </w:rPr>
        <w:t xml:space="preserve"> </w:t>
      </w:r>
      <w:r w:rsidR="000D3302">
        <w:rPr>
          <w:rFonts w:ascii="Baskerville" w:hAnsi="Baskerville"/>
        </w:rPr>
        <w:t xml:space="preserve">engages you in the study of visual and textual representations of passionate discontent </w:t>
      </w:r>
      <w:r w:rsidR="00F3772B">
        <w:rPr>
          <w:rFonts w:ascii="Baskerville" w:hAnsi="Baskerville"/>
        </w:rPr>
        <w:t>during the 19</w:t>
      </w:r>
      <w:r w:rsidR="00F3772B" w:rsidRPr="00F3772B">
        <w:rPr>
          <w:rFonts w:ascii="Baskerville" w:hAnsi="Baskerville"/>
          <w:vertAlign w:val="superscript"/>
        </w:rPr>
        <w:t>th</w:t>
      </w:r>
      <w:r w:rsidR="00F3772B">
        <w:rPr>
          <w:rFonts w:ascii="Baskerville" w:hAnsi="Baskerville"/>
        </w:rPr>
        <w:t xml:space="preserve">-century in France </w:t>
      </w:r>
      <w:r w:rsidR="000D3302">
        <w:rPr>
          <w:rFonts w:ascii="Baskerville" w:hAnsi="Baskerville"/>
        </w:rPr>
        <w:t>along an axis from melancholy to hysteria</w:t>
      </w:r>
      <w:r w:rsidR="00F3772B">
        <w:rPr>
          <w:rFonts w:ascii="Baskerville" w:hAnsi="Baskerville"/>
        </w:rPr>
        <w:t xml:space="preserve">. We will trace specifically the linkage between history, gender and various forms of mental distress and pain. </w:t>
      </w:r>
      <w:r w:rsidR="00C01DFC">
        <w:rPr>
          <w:rFonts w:ascii="Baskerville" w:hAnsi="Baskerville"/>
        </w:rPr>
        <w:t>To</w:t>
      </w:r>
      <w:r w:rsidRPr="00C01DFC">
        <w:rPr>
          <w:rFonts w:ascii="Baskerville" w:hAnsi="Baskerville"/>
        </w:rPr>
        <w:t xml:space="preserve"> do so effectively in French, </w:t>
      </w:r>
      <w:r w:rsidR="007C5F11" w:rsidRPr="00C01DFC">
        <w:rPr>
          <w:rFonts w:ascii="Baskerville" w:hAnsi="Baskerville"/>
        </w:rPr>
        <w:t>you</w:t>
      </w:r>
      <w:r w:rsidRPr="00C01DFC">
        <w:rPr>
          <w:rFonts w:ascii="Baskerville" w:hAnsi="Baskerville"/>
        </w:rPr>
        <w:t xml:space="preserve"> acquire </w:t>
      </w:r>
      <w:r w:rsidRPr="00C01DFC">
        <w:rPr>
          <w:rFonts w:ascii="Baskerville" w:hAnsi="Baskerville"/>
          <w:b/>
          <w:bCs/>
        </w:rPr>
        <w:t xml:space="preserve">specific </w:t>
      </w:r>
      <w:r w:rsidR="008E62C5" w:rsidRPr="00C01DFC">
        <w:rPr>
          <w:rFonts w:ascii="Baskerville" w:hAnsi="Baskerville"/>
          <w:b/>
          <w:bCs/>
        </w:rPr>
        <w:t xml:space="preserve">critical </w:t>
      </w:r>
      <w:r w:rsidRPr="00C01DFC">
        <w:rPr>
          <w:rFonts w:ascii="Baskerville" w:hAnsi="Baskerville"/>
          <w:b/>
          <w:bCs/>
        </w:rPr>
        <w:t>vocabulary</w:t>
      </w:r>
      <w:r w:rsidRPr="00C01DFC">
        <w:rPr>
          <w:rFonts w:ascii="Baskerville" w:hAnsi="Baskerville"/>
        </w:rPr>
        <w:t xml:space="preserve"> to </w:t>
      </w:r>
      <w:r w:rsidR="00813289" w:rsidRPr="00C01DFC">
        <w:rPr>
          <w:rFonts w:ascii="Baskerville" w:hAnsi="Baskerville"/>
        </w:rPr>
        <w:t>consider different</w:t>
      </w:r>
      <w:r w:rsidRPr="00C01DFC">
        <w:rPr>
          <w:rFonts w:ascii="Baskerville" w:hAnsi="Baskerville"/>
        </w:rPr>
        <w:t xml:space="preserve"> type</w:t>
      </w:r>
      <w:r w:rsidR="00813289" w:rsidRPr="00C01DFC">
        <w:rPr>
          <w:rFonts w:ascii="Baskerville" w:hAnsi="Baskerville"/>
        </w:rPr>
        <w:t>s</w:t>
      </w:r>
      <w:r w:rsidRPr="00C01DFC">
        <w:rPr>
          <w:rFonts w:ascii="Baskerville" w:hAnsi="Baskerville"/>
        </w:rPr>
        <w:t xml:space="preserve"> of texts (works of art, </w:t>
      </w:r>
      <w:r w:rsidR="00F3772B">
        <w:rPr>
          <w:rFonts w:ascii="Baskerville" w:hAnsi="Baskerville"/>
        </w:rPr>
        <w:t xml:space="preserve">dictionary entries, poems, </w:t>
      </w:r>
      <w:r w:rsidRPr="00C01DFC">
        <w:rPr>
          <w:rFonts w:ascii="Baskerville" w:hAnsi="Baskerville"/>
        </w:rPr>
        <w:t>prose</w:t>
      </w:r>
      <w:r w:rsidR="00F3772B">
        <w:rPr>
          <w:rFonts w:ascii="Baskerville" w:hAnsi="Baskerville"/>
        </w:rPr>
        <w:t>, etc.</w:t>
      </w:r>
      <w:r w:rsidRPr="00C01DFC">
        <w:rPr>
          <w:rFonts w:ascii="Baskerville" w:hAnsi="Baskerville"/>
        </w:rPr>
        <w:t xml:space="preserve">). </w:t>
      </w:r>
      <w:r w:rsidR="00813289" w:rsidRPr="00C01DFC">
        <w:rPr>
          <w:rFonts w:ascii="Baskerville" w:hAnsi="Baskerville"/>
        </w:rPr>
        <w:t xml:space="preserve">Guided weekly assignments throughout the semester </w:t>
      </w:r>
      <w:r w:rsidR="00F3772B">
        <w:rPr>
          <w:rFonts w:ascii="Baskerville" w:hAnsi="Baskerville"/>
        </w:rPr>
        <w:t xml:space="preserve">along with textual </w:t>
      </w:r>
      <w:r w:rsidR="007E793C">
        <w:rPr>
          <w:rFonts w:ascii="Baskerville" w:hAnsi="Baskerville"/>
        </w:rPr>
        <w:t>commentaries</w:t>
      </w:r>
      <w:r w:rsidR="00F3772B">
        <w:rPr>
          <w:rFonts w:ascii="Baskerville" w:hAnsi="Baskerville"/>
        </w:rPr>
        <w:t xml:space="preserve"> allow</w:t>
      </w:r>
      <w:r w:rsidR="00813289" w:rsidRPr="00C01DFC">
        <w:rPr>
          <w:rFonts w:ascii="Baskerville" w:hAnsi="Baskerville"/>
        </w:rPr>
        <w:t xml:space="preserve"> you to </w:t>
      </w:r>
      <w:r w:rsidR="00813289" w:rsidRPr="00C01DFC">
        <w:rPr>
          <w:rFonts w:ascii="Baskerville" w:hAnsi="Baskerville"/>
          <w:b/>
          <w:bCs/>
        </w:rPr>
        <w:t xml:space="preserve">develop </w:t>
      </w:r>
      <w:r w:rsidR="00F3772B">
        <w:rPr>
          <w:rFonts w:ascii="Baskerville" w:hAnsi="Baskerville"/>
          <w:b/>
          <w:bCs/>
        </w:rPr>
        <w:t xml:space="preserve">further </w:t>
      </w:r>
      <w:r w:rsidR="00813289" w:rsidRPr="00C01DFC">
        <w:rPr>
          <w:rFonts w:ascii="Baskerville" w:hAnsi="Baskerville"/>
          <w:b/>
          <w:bCs/>
        </w:rPr>
        <w:t xml:space="preserve">your written expression </w:t>
      </w:r>
      <w:r w:rsidR="00813289" w:rsidRPr="00C01DFC">
        <w:rPr>
          <w:rFonts w:ascii="Baskerville" w:hAnsi="Baskerville"/>
        </w:rPr>
        <w:t>in French.</w:t>
      </w:r>
      <w:r w:rsidR="00813289" w:rsidRPr="00C01DFC">
        <w:rPr>
          <w:rFonts w:ascii="Baskerville" w:hAnsi="Baskerville"/>
          <w:b/>
          <w:bCs/>
        </w:rPr>
        <w:t xml:space="preserve"> </w:t>
      </w:r>
      <w:r w:rsidRPr="00C01DFC">
        <w:rPr>
          <w:rFonts w:ascii="Baskerville" w:hAnsi="Baskerville"/>
          <w:b/>
          <w:bCs/>
        </w:rPr>
        <w:t>A</w:t>
      </w:r>
      <w:r w:rsidR="007E793C">
        <w:rPr>
          <w:rFonts w:ascii="Baskerville" w:hAnsi="Baskerville"/>
          <w:b/>
          <w:bCs/>
        </w:rPr>
        <w:t>n independent research</w:t>
      </w:r>
      <w:r w:rsidRPr="00C01DFC">
        <w:rPr>
          <w:rFonts w:ascii="Baskerville" w:hAnsi="Baskerville"/>
          <w:b/>
          <w:bCs/>
        </w:rPr>
        <w:t xml:space="preserve"> project </w:t>
      </w:r>
      <w:r w:rsidR="007E793C" w:rsidRPr="004615A6">
        <w:rPr>
          <w:rFonts w:ascii="Baskerville" w:eastAsia="Times New Roman" w:hAnsi="Baskerville"/>
        </w:rPr>
        <w:t>conducted in the archives</w:t>
      </w:r>
      <w:r w:rsidR="007E793C">
        <w:rPr>
          <w:rFonts w:ascii="Baskerville" w:eastAsia="Times New Roman" w:hAnsi="Baskerville"/>
        </w:rPr>
        <w:t xml:space="preserve"> allows you to pursue a question of particular interest to you</w:t>
      </w:r>
      <w:r w:rsidR="007E793C" w:rsidRPr="004615A6">
        <w:rPr>
          <w:rFonts w:ascii="Baskerville" w:eastAsia="Times New Roman" w:hAnsi="Baskerville"/>
        </w:rPr>
        <w:t xml:space="preserve"> </w:t>
      </w:r>
      <w:r w:rsidR="007E793C">
        <w:rPr>
          <w:rFonts w:ascii="Baskerville" w:hAnsi="Baskerville"/>
          <w:b/>
          <w:bCs/>
        </w:rPr>
        <w:t>from an interdisciplinary perspective.</w:t>
      </w:r>
    </w:p>
    <w:p w14:paraId="503E5FBD" w14:textId="77777777" w:rsidR="004615A6" w:rsidRPr="00C01DFC" w:rsidRDefault="004615A6">
      <w:pPr>
        <w:rPr>
          <w:rFonts w:ascii="Baskerville" w:hAnsi="Baskerville"/>
        </w:rPr>
      </w:pPr>
    </w:p>
    <w:p w14:paraId="7CBF2020" w14:textId="06CE6FA2" w:rsidR="00EA4709" w:rsidRPr="00C01DFC" w:rsidRDefault="004B4317">
      <w:pPr>
        <w:rPr>
          <w:rFonts w:ascii="Baskerville" w:hAnsi="Baskerville"/>
        </w:rPr>
      </w:pPr>
      <w:r w:rsidRPr="00C01DFC">
        <w:rPr>
          <w:rFonts w:ascii="Baskerville" w:hAnsi="Baskerville"/>
        </w:rPr>
        <w:t xml:space="preserve">The class is conducted </w:t>
      </w:r>
      <w:r w:rsidRPr="00C01DFC">
        <w:rPr>
          <w:rFonts w:ascii="Baskerville" w:hAnsi="Baskerville"/>
          <w:i/>
          <w:iCs/>
        </w:rPr>
        <w:t>like a seminar</w:t>
      </w:r>
      <w:r w:rsidRPr="00C01DFC">
        <w:rPr>
          <w:rFonts w:ascii="Baskerville" w:hAnsi="Baskerville"/>
        </w:rPr>
        <w:t xml:space="preserve">, with </w:t>
      </w:r>
      <w:r w:rsidRPr="00C01DFC">
        <w:rPr>
          <w:rFonts w:ascii="Baskerville" w:hAnsi="Baskerville"/>
          <w:b/>
          <w:bCs/>
        </w:rPr>
        <w:t>collaborative learning</w:t>
      </w:r>
      <w:r w:rsidRPr="00C01DFC">
        <w:rPr>
          <w:rFonts w:ascii="Baskerville" w:hAnsi="Baskerville"/>
        </w:rPr>
        <w:t xml:space="preserve"> at the core. All students’ contributions are </w:t>
      </w:r>
      <w:r w:rsidRPr="00C01DFC">
        <w:rPr>
          <w:rFonts w:ascii="Baskerville" w:hAnsi="Baskerville"/>
          <w:b/>
          <w:bCs/>
        </w:rPr>
        <w:t xml:space="preserve">vital </w:t>
      </w:r>
      <w:r w:rsidRPr="00C01DFC">
        <w:rPr>
          <w:rFonts w:ascii="Baskerville" w:hAnsi="Baskerville"/>
        </w:rPr>
        <w:t>to this type of learning experience</w:t>
      </w:r>
      <w:r w:rsidR="00EA4709" w:rsidRPr="00C01DFC">
        <w:rPr>
          <w:rFonts w:ascii="Baskerville" w:hAnsi="Baskerville"/>
        </w:rPr>
        <w:t xml:space="preserve"> which helps to develop your confidence as well as your oral expression in French.</w:t>
      </w:r>
      <w:r w:rsidRPr="00C01DFC">
        <w:rPr>
          <w:rFonts w:ascii="Baskerville" w:hAnsi="Baskerville"/>
        </w:rPr>
        <w:t xml:space="preserve"> </w:t>
      </w:r>
      <w:r w:rsidRPr="00C01DFC">
        <w:rPr>
          <w:rFonts w:ascii="Baskerville" w:hAnsi="Baskerville"/>
          <w:b/>
          <w:bCs/>
        </w:rPr>
        <w:t>Careful</w:t>
      </w:r>
      <w:r w:rsidR="00813289" w:rsidRPr="00C01DFC">
        <w:rPr>
          <w:rFonts w:ascii="Baskerville" w:hAnsi="Baskerville"/>
          <w:b/>
          <w:bCs/>
        </w:rPr>
        <w:t xml:space="preserve"> </w:t>
      </w:r>
      <w:r w:rsidRPr="00C01DFC">
        <w:rPr>
          <w:rFonts w:ascii="Baskerville" w:hAnsi="Baskerville"/>
          <w:b/>
          <w:bCs/>
        </w:rPr>
        <w:t>preparation</w:t>
      </w:r>
      <w:r w:rsidRPr="00C01DFC">
        <w:rPr>
          <w:rFonts w:ascii="Baskerville" w:hAnsi="Baskerville"/>
        </w:rPr>
        <w:t xml:space="preserve"> for each class and </w:t>
      </w:r>
      <w:r w:rsidRPr="00C01DFC">
        <w:rPr>
          <w:rFonts w:ascii="Baskerville" w:hAnsi="Baskerville"/>
          <w:b/>
          <w:bCs/>
        </w:rPr>
        <w:t xml:space="preserve">active participation </w:t>
      </w:r>
      <w:r w:rsidRPr="00C01DFC">
        <w:rPr>
          <w:rFonts w:ascii="Baskerville" w:hAnsi="Baskerville"/>
        </w:rPr>
        <w:t>in class are expected.</w:t>
      </w:r>
      <w:r w:rsidR="00E46941" w:rsidRPr="00C01DFC">
        <w:rPr>
          <w:rFonts w:ascii="Baskerville" w:hAnsi="Baskerville"/>
        </w:rPr>
        <w:t xml:space="preserve"> </w:t>
      </w:r>
    </w:p>
    <w:p w14:paraId="2C70820D" w14:textId="77777777" w:rsidR="004B4317" w:rsidRPr="00C01DFC" w:rsidRDefault="004B4317">
      <w:pPr>
        <w:rPr>
          <w:rFonts w:ascii="Baskerville" w:hAnsi="Baskerville"/>
        </w:rPr>
      </w:pPr>
    </w:p>
    <w:p w14:paraId="137F5AF9" w14:textId="3F2E00AA" w:rsidR="008D7085" w:rsidRPr="00C01DFC" w:rsidRDefault="008D7085">
      <w:pPr>
        <w:rPr>
          <w:rFonts w:ascii="Baskerville" w:hAnsi="Baskerville"/>
        </w:rPr>
      </w:pPr>
      <w:r w:rsidRPr="000D6E33">
        <w:rPr>
          <w:rFonts w:ascii="Baskerville" w:hAnsi="Baskerville"/>
          <w:color w:val="806000" w:themeColor="accent4" w:themeShade="80"/>
        </w:rPr>
        <w:t>-</w:t>
      </w:r>
      <w:r w:rsidR="007C5F11" w:rsidRPr="000D6E33">
        <w:rPr>
          <w:rFonts w:ascii="Baskerville" w:hAnsi="Baskerville"/>
          <w:b/>
          <w:bCs/>
          <w:color w:val="806000" w:themeColor="accent4" w:themeShade="80"/>
          <w:u w:val="single"/>
        </w:rPr>
        <w:t>You</w:t>
      </w:r>
      <w:r w:rsidRPr="000D6E33">
        <w:rPr>
          <w:rFonts w:ascii="Baskerville" w:hAnsi="Baskerville"/>
          <w:b/>
          <w:bCs/>
          <w:color w:val="806000" w:themeColor="accent4" w:themeShade="80"/>
          <w:u w:val="single"/>
        </w:rPr>
        <w:t xml:space="preserve"> are expected</w:t>
      </w:r>
      <w:r w:rsidRPr="000D6E33">
        <w:rPr>
          <w:rFonts w:ascii="Baskerville" w:hAnsi="Baskerville"/>
          <w:color w:val="806000" w:themeColor="accent4" w:themeShade="80"/>
        </w:rPr>
        <w:t xml:space="preserve"> </w:t>
      </w:r>
      <w:r w:rsidRPr="00C01DFC">
        <w:rPr>
          <w:rFonts w:ascii="Baskerville" w:hAnsi="Baskerville"/>
          <w:b/>
        </w:rPr>
        <w:t>to purchase all required texts</w:t>
      </w:r>
      <w:r w:rsidRPr="00C01DFC">
        <w:rPr>
          <w:rFonts w:ascii="Baskerville" w:hAnsi="Baskerville"/>
        </w:rPr>
        <w:t xml:space="preserve"> for the class</w:t>
      </w:r>
      <w:r w:rsidR="003A4CD8" w:rsidRPr="00C01DFC">
        <w:rPr>
          <w:rFonts w:ascii="Baskerville" w:hAnsi="Baskerville"/>
        </w:rPr>
        <w:t>, using the edition indicated.</w:t>
      </w:r>
    </w:p>
    <w:p w14:paraId="6206F176" w14:textId="445463B4" w:rsidR="00F325C2" w:rsidRPr="00C01DFC" w:rsidRDefault="008D7085" w:rsidP="000D6E33">
      <w:pPr>
        <w:rPr>
          <w:rFonts w:ascii="Baskerville" w:hAnsi="Baskerville"/>
          <w:b/>
        </w:rPr>
      </w:pPr>
      <w:r w:rsidRPr="00C01DFC">
        <w:rPr>
          <w:rFonts w:ascii="Baskerville" w:hAnsi="Baskerville"/>
        </w:rPr>
        <w:t xml:space="preserve">-A </w:t>
      </w:r>
      <w:r w:rsidR="000D6E33">
        <w:rPr>
          <w:rFonts w:ascii="Baskerville" w:hAnsi="Baskerville"/>
        </w:rPr>
        <w:t xml:space="preserve">small </w:t>
      </w:r>
      <w:r w:rsidRPr="00C01DFC">
        <w:rPr>
          <w:rFonts w:ascii="Baskerville" w:hAnsi="Baskerville"/>
        </w:rPr>
        <w:t>three-ring binder is also required</w:t>
      </w:r>
      <w:r w:rsidR="000D6E33">
        <w:rPr>
          <w:rFonts w:ascii="Baskerville" w:hAnsi="Baskerville"/>
        </w:rPr>
        <w:t xml:space="preserve"> for handouts and your “carnet de lecture.”</w:t>
      </w:r>
    </w:p>
    <w:p w14:paraId="2C959E8C" w14:textId="77777777" w:rsidR="00AD6C2E" w:rsidRPr="00C01DFC" w:rsidRDefault="00AD6C2E">
      <w:pPr>
        <w:rPr>
          <w:rFonts w:ascii="Baskerville" w:hAnsi="Baskerville"/>
          <w:b/>
        </w:rPr>
      </w:pPr>
    </w:p>
    <w:p w14:paraId="13482DE0" w14:textId="6114120C" w:rsidR="00AD6C2E" w:rsidRDefault="00813289">
      <w:pPr>
        <w:rPr>
          <w:rFonts w:ascii="Baskerville" w:hAnsi="Baskerville"/>
        </w:rPr>
      </w:pPr>
      <w:r w:rsidRPr="000D6E33">
        <w:rPr>
          <w:rFonts w:ascii="Baskerville" w:hAnsi="Baskerville"/>
          <w:color w:val="806000" w:themeColor="accent4" w:themeShade="80"/>
          <w:u w:val="single"/>
        </w:rPr>
        <w:t>-</w:t>
      </w:r>
      <w:r w:rsidR="007C5F11" w:rsidRPr="000D6E33">
        <w:rPr>
          <w:rFonts w:ascii="Baskerville" w:hAnsi="Baskerville"/>
          <w:b/>
          <w:bCs/>
          <w:color w:val="806000" w:themeColor="accent4" w:themeShade="80"/>
          <w:u w:val="single"/>
        </w:rPr>
        <w:t xml:space="preserve">You </w:t>
      </w:r>
      <w:r w:rsidR="00AD6C2E" w:rsidRPr="000D6E33">
        <w:rPr>
          <w:rFonts w:ascii="Baskerville" w:hAnsi="Baskerville"/>
          <w:b/>
          <w:bCs/>
          <w:color w:val="806000" w:themeColor="accent4" w:themeShade="80"/>
          <w:u w:val="single"/>
        </w:rPr>
        <w:t>are expected</w:t>
      </w:r>
      <w:r w:rsidR="00AD6C2E" w:rsidRPr="000D6E33">
        <w:rPr>
          <w:rFonts w:ascii="Baskerville" w:hAnsi="Baskerville"/>
          <w:color w:val="806000" w:themeColor="accent4" w:themeShade="80"/>
        </w:rPr>
        <w:t xml:space="preserve"> </w:t>
      </w:r>
      <w:r w:rsidR="00AD6C2E" w:rsidRPr="00C01DFC">
        <w:rPr>
          <w:rFonts w:ascii="Baskerville" w:hAnsi="Baskerville"/>
        </w:rPr>
        <w:t>to attend</w:t>
      </w:r>
      <w:r w:rsidR="007C5F11" w:rsidRPr="00C01DFC">
        <w:rPr>
          <w:rFonts w:ascii="Baskerville" w:hAnsi="Baskerville"/>
        </w:rPr>
        <w:t xml:space="preserve"> </w:t>
      </w:r>
      <w:r w:rsidR="00536118" w:rsidRPr="00C01DFC">
        <w:rPr>
          <w:rFonts w:ascii="Baskerville" w:hAnsi="Baskerville"/>
        </w:rPr>
        <w:t>activities/</w:t>
      </w:r>
      <w:r w:rsidR="00AD6C2E" w:rsidRPr="00C01DFC">
        <w:rPr>
          <w:rFonts w:ascii="Baskerville" w:hAnsi="Baskerville"/>
        </w:rPr>
        <w:t xml:space="preserve">events sponsored by the department </w:t>
      </w:r>
      <w:r w:rsidR="00536118" w:rsidRPr="00C01DFC">
        <w:rPr>
          <w:rFonts w:ascii="Baskerville" w:hAnsi="Baskerville"/>
        </w:rPr>
        <w:t xml:space="preserve">(such as French Table) </w:t>
      </w:r>
      <w:r w:rsidR="00AD6C2E" w:rsidRPr="00C01DFC">
        <w:rPr>
          <w:rFonts w:ascii="Baskerville" w:hAnsi="Baskerville"/>
        </w:rPr>
        <w:t xml:space="preserve">or the Student Advisory Board to the </w:t>
      </w:r>
      <w:r w:rsidR="003A4CD8" w:rsidRPr="00C01DFC">
        <w:rPr>
          <w:rFonts w:ascii="Baskerville" w:hAnsi="Baskerville"/>
        </w:rPr>
        <w:t>French and Francophone Studies program</w:t>
      </w:r>
      <w:r w:rsidR="007C5F11" w:rsidRPr="00C01DFC">
        <w:rPr>
          <w:rFonts w:ascii="Baskerville" w:hAnsi="Baskerville"/>
        </w:rPr>
        <w:t xml:space="preserve"> at least </w:t>
      </w:r>
      <w:r w:rsidR="007C5F11" w:rsidRPr="00C01DFC">
        <w:rPr>
          <w:rFonts w:ascii="Baskerville" w:hAnsi="Baskerville"/>
          <w:b/>
        </w:rPr>
        <w:t>once</w:t>
      </w:r>
      <w:r w:rsidR="007C5F11" w:rsidRPr="00C01DFC">
        <w:rPr>
          <w:rFonts w:ascii="Baskerville" w:hAnsi="Baskerville"/>
        </w:rPr>
        <w:t xml:space="preserve"> </w:t>
      </w:r>
      <w:r w:rsidR="007C5F11" w:rsidRPr="00C01DFC">
        <w:rPr>
          <w:rFonts w:ascii="Baskerville" w:hAnsi="Baskerville"/>
          <w:b/>
        </w:rPr>
        <w:t>a month</w:t>
      </w:r>
      <w:r w:rsidR="007C5F11" w:rsidRPr="00C01DFC">
        <w:rPr>
          <w:rFonts w:ascii="Baskerville" w:hAnsi="Baskerville"/>
        </w:rPr>
        <w:t xml:space="preserve">. This will allow you to meet other </w:t>
      </w:r>
      <w:proofErr w:type="spellStart"/>
      <w:r w:rsidR="007C5F11" w:rsidRPr="00C01DFC">
        <w:rPr>
          <w:rFonts w:ascii="Baskerville" w:hAnsi="Baskerville"/>
        </w:rPr>
        <w:t>other</w:t>
      </w:r>
      <w:proofErr w:type="spellEnd"/>
      <w:r w:rsidR="007C5F11" w:rsidRPr="00C01DFC">
        <w:rPr>
          <w:rFonts w:ascii="Baskerville" w:hAnsi="Baskerville"/>
        </w:rPr>
        <w:t xml:space="preserve"> French speakers</w:t>
      </w:r>
      <w:r w:rsidR="00EA4709" w:rsidRPr="00C01DFC">
        <w:rPr>
          <w:rFonts w:ascii="Baskerville" w:hAnsi="Baskerville"/>
        </w:rPr>
        <w:t xml:space="preserve"> and form a sense of community.</w:t>
      </w:r>
    </w:p>
    <w:p w14:paraId="638187F9" w14:textId="77777777" w:rsidR="0041721D" w:rsidRPr="000D6E33" w:rsidRDefault="0041721D">
      <w:pPr>
        <w:rPr>
          <w:rFonts w:ascii="Baskerville" w:hAnsi="Baskerville"/>
          <w:color w:val="806000" w:themeColor="accent4" w:themeShade="80"/>
        </w:rPr>
      </w:pPr>
    </w:p>
    <w:p w14:paraId="13CBA0CB" w14:textId="3DED503D" w:rsidR="0041721D" w:rsidRPr="000D6E33" w:rsidRDefault="0041721D" w:rsidP="0041721D">
      <w:pPr>
        <w:rPr>
          <w:rFonts w:ascii="Baskerville" w:hAnsi="Baskerville"/>
          <w:color w:val="806000" w:themeColor="accent4" w:themeShade="80"/>
        </w:rPr>
      </w:pPr>
      <w:r w:rsidRPr="000D6E33">
        <w:rPr>
          <w:rFonts w:ascii="Baskerville" w:hAnsi="Baskerville"/>
          <w:color w:val="806000" w:themeColor="accent4" w:themeShade="80"/>
        </w:rPr>
        <w:t>-</w:t>
      </w:r>
      <w:r w:rsidRPr="000D6E33">
        <w:rPr>
          <w:rFonts w:ascii="Baskerville" w:hAnsi="Baskerville"/>
          <w:b/>
          <w:bCs/>
          <w:color w:val="806000" w:themeColor="accent4" w:themeShade="80"/>
          <w:u w:val="single"/>
        </w:rPr>
        <w:t>You are expected</w:t>
      </w:r>
      <w:r w:rsidRPr="000D6E33">
        <w:rPr>
          <w:rFonts w:ascii="Baskerville" w:hAnsi="Baskerville"/>
          <w:b/>
          <w:bCs/>
          <w:color w:val="806000" w:themeColor="accent4" w:themeShade="80"/>
        </w:rPr>
        <w:t xml:space="preserve"> to exercise courtesy in class and via email</w:t>
      </w:r>
      <w:r w:rsidRPr="000D6E33">
        <w:rPr>
          <w:rFonts w:ascii="Baskerville" w:hAnsi="Baskerville"/>
          <w:color w:val="806000" w:themeColor="accent4" w:themeShade="80"/>
        </w:rPr>
        <w:t>.</w:t>
      </w:r>
    </w:p>
    <w:p w14:paraId="35CCCE87" w14:textId="77777777" w:rsidR="0041721D" w:rsidRPr="0041721D" w:rsidRDefault="0041721D" w:rsidP="0041721D">
      <w:pPr>
        <w:rPr>
          <w:rFonts w:ascii="Baskerville" w:hAnsi="Baskerville"/>
        </w:rPr>
      </w:pPr>
    </w:p>
    <w:p w14:paraId="6B443B40" w14:textId="32FD514A" w:rsidR="0041721D" w:rsidRDefault="0041721D" w:rsidP="0041721D">
      <w:pPr>
        <w:rPr>
          <w:rFonts w:ascii="Baskerville" w:hAnsi="Baskerville"/>
        </w:rPr>
      </w:pPr>
      <w:r>
        <w:rPr>
          <w:rFonts w:ascii="Baskerville" w:hAnsi="Baskerville"/>
        </w:rPr>
        <w:t>-</w:t>
      </w:r>
      <w:r w:rsidR="006E6D90">
        <w:rPr>
          <w:rFonts w:ascii="Baskerville" w:hAnsi="Baskerville"/>
        </w:rPr>
        <w:t>Be</w:t>
      </w:r>
      <w:r w:rsidRPr="0041721D">
        <w:rPr>
          <w:rFonts w:ascii="Baskerville" w:hAnsi="Baskerville"/>
        </w:rPr>
        <w:t xml:space="preserve"> sure to discuss any accom</w:t>
      </w:r>
      <w:r>
        <w:rPr>
          <w:rFonts w:ascii="Baskerville" w:hAnsi="Baskerville"/>
        </w:rPr>
        <w:t>m</w:t>
      </w:r>
      <w:r w:rsidRPr="0041721D">
        <w:rPr>
          <w:rFonts w:ascii="Baskerville" w:hAnsi="Baskerville"/>
        </w:rPr>
        <w:t xml:space="preserve">odations with me </w:t>
      </w:r>
      <w:r w:rsidRPr="006E6D90">
        <w:rPr>
          <w:rFonts w:ascii="Baskerville" w:hAnsi="Baskerville"/>
          <w:b/>
          <w:bCs/>
        </w:rPr>
        <w:t>at the outset of the semester</w:t>
      </w:r>
      <w:r w:rsidRPr="0041721D">
        <w:rPr>
          <w:rFonts w:ascii="Baskerville" w:hAnsi="Baskerville"/>
        </w:rPr>
        <w:t>.</w:t>
      </w:r>
      <w:r w:rsidR="006E6D90">
        <w:rPr>
          <w:rFonts w:ascii="Baskerville" w:hAnsi="Baskerville"/>
        </w:rPr>
        <w:t xml:space="preserve"> </w:t>
      </w:r>
      <w:r w:rsidR="006E6D90" w:rsidRPr="006E6D90">
        <w:rPr>
          <w:rFonts w:ascii="Baskerville" w:hAnsi="Baskerville"/>
        </w:rPr>
        <w:t>Please note that you will need a letter from the Dean of Studies Office documenting your approved accommodations.</w:t>
      </w:r>
      <w:r w:rsidR="00A83739">
        <w:rPr>
          <w:rFonts w:ascii="Baskerville" w:hAnsi="Baskerville"/>
        </w:rPr>
        <w:t xml:space="preserve"> </w:t>
      </w:r>
    </w:p>
    <w:p w14:paraId="7C5A7D51" w14:textId="77777777" w:rsidR="00A83739" w:rsidRDefault="00A83739" w:rsidP="0041721D">
      <w:pPr>
        <w:rPr>
          <w:rFonts w:ascii="Baskerville" w:hAnsi="Baskerville"/>
        </w:rPr>
      </w:pPr>
    </w:p>
    <w:p w14:paraId="61D3B969" w14:textId="02DA315B" w:rsidR="00A83739" w:rsidRDefault="00A83739" w:rsidP="00A83739">
      <w:pPr>
        <w:rPr>
          <w:rFonts w:ascii="Baskerville" w:hAnsi="Baskerville"/>
        </w:rPr>
      </w:pPr>
      <w:r>
        <w:rPr>
          <w:rFonts w:ascii="Baskerville" w:hAnsi="Baskerville"/>
        </w:rPr>
        <w:t>-</w:t>
      </w:r>
      <w:r w:rsidRPr="00A83739">
        <w:rPr>
          <w:rFonts w:ascii="Baskerville" w:hAnsi="Baskerville"/>
        </w:rPr>
        <w:t xml:space="preserve">While Colby College is supportive of </w:t>
      </w:r>
      <w:r w:rsidRPr="00A83739">
        <w:rPr>
          <w:rFonts w:ascii="Baskerville" w:hAnsi="Baskerville"/>
          <w:b/>
          <w:bCs/>
        </w:rPr>
        <w:t>athletic participation by its students</w:t>
      </w:r>
      <w:r w:rsidRPr="00A83739">
        <w:rPr>
          <w:rFonts w:ascii="Baskerville" w:hAnsi="Baskerville"/>
        </w:rPr>
        <w:t>, academics takes priority over athletics. Bothe NCAA and Colby rules prohibit missing class for practices. In the case of overlapping commitments between class and athletic competitions, the student must meet with the professor as soon as possible to discuss these overlaps. The student may request permission to miss class and make up the missed work; the instructor has final authority either to grand or to withhold permission.</w:t>
      </w:r>
    </w:p>
    <w:p w14:paraId="12159EA0" w14:textId="77777777" w:rsidR="006E6D90" w:rsidRDefault="006E6D90" w:rsidP="0041721D">
      <w:pPr>
        <w:rPr>
          <w:rFonts w:ascii="Baskerville" w:hAnsi="Baskerville"/>
        </w:rPr>
      </w:pPr>
    </w:p>
    <w:p w14:paraId="178928E9" w14:textId="7F68CE78" w:rsidR="0041721D" w:rsidRDefault="0041721D" w:rsidP="0041721D">
      <w:pPr>
        <w:rPr>
          <w:rFonts w:ascii="Baskerville" w:hAnsi="Baskerville"/>
        </w:rPr>
      </w:pPr>
      <w:r>
        <w:rPr>
          <w:rFonts w:ascii="Baskerville" w:hAnsi="Baskerville"/>
        </w:rPr>
        <w:lastRenderedPageBreak/>
        <w:t>-M</w:t>
      </w:r>
      <w:r w:rsidRPr="00C01DFC">
        <w:rPr>
          <w:rFonts w:ascii="Baskerville" w:hAnsi="Baskerville"/>
        </w:rPr>
        <w:t xml:space="preserve">ake use of my office hours: </w:t>
      </w:r>
      <w:r w:rsidR="000D6E33">
        <w:rPr>
          <w:rFonts w:ascii="Baskerville" w:hAnsi="Baskerville"/>
        </w:rPr>
        <w:t xml:space="preserve">Tuesday </w:t>
      </w:r>
      <w:r w:rsidRPr="00C01DFC">
        <w:rPr>
          <w:rFonts w:ascii="Baskerville" w:hAnsi="Baskerville"/>
        </w:rPr>
        <w:t xml:space="preserve">9:00-10:30 am, </w:t>
      </w:r>
      <w:r w:rsidR="000D6E33">
        <w:rPr>
          <w:rFonts w:ascii="Baskerville" w:hAnsi="Baskerville"/>
        </w:rPr>
        <w:t>Thursday 1-2 pm</w:t>
      </w:r>
      <w:r w:rsidRPr="00C01DFC">
        <w:rPr>
          <w:rFonts w:ascii="Baskerville" w:hAnsi="Baskerville"/>
        </w:rPr>
        <w:t xml:space="preserve"> and by appointment!</w:t>
      </w:r>
    </w:p>
    <w:p w14:paraId="7DFC37BF" w14:textId="77777777" w:rsidR="000D6E33" w:rsidRPr="00C01DFC" w:rsidRDefault="000D6E33" w:rsidP="0041721D">
      <w:pPr>
        <w:rPr>
          <w:rFonts w:ascii="Baskerville" w:hAnsi="Baskerville"/>
        </w:rPr>
      </w:pPr>
    </w:p>
    <w:p w14:paraId="206A5094" w14:textId="6581D892" w:rsidR="00EA4709" w:rsidRPr="00086A75" w:rsidRDefault="007C5F11">
      <w:pPr>
        <w:rPr>
          <w:rFonts w:ascii="Baskerville" w:hAnsi="Baskerville"/>
          <w:b/>
          <w:bCs/>
          <w:color w:val="806000" w:themeColor="accent4" w:themeShade="80"/>
        </w:rPr>
      </w:pPr>
      <w:r w:rsidRPr="00086A75">
        <w:rPr>
          <w:rFonts w:ascii="Baskerville" w:hAnsi="Baskerville"/>
          <w:b/>
          <w:bCs/>
          <w:color w:val="806000" w:themeColor="accent4" w:themeShade="80"/>
        </w:rPr>
        <w:t>Assessment:</w:t>
      </w:r>
    </w:p>
    <w:p w14:paraId="424293B2" w14:textId="1E8C7B7B" w:rsidR="00EA4709" w:rsidRPr="00C01DFC" w:rsidRDefault="00EA4709" w:rsidP="00EA4709">
      <w:pPr>
        <w:rPr>
          <w:rFonts w:ascii="Baskerville" w:hAnsi="Baskerville"/>
        </w:rPr>
      </w:pPr>
      <w:proofErr w:type="spellStart"/>
      <w:r w:rsidRPr="00C01DFC">
        <w:rPr>
          <w:rFonts w:ascii="Baskerville" w:hAnsi="Baskerville"/>
        </w:rPr>
        <w:t>Préparation</w:t>
      </w:r>
      <w:proofErr w:type="spellEnd"/>
      <w:r w:rsidRPr="00C01DFC">
        <w:rPr>
          <w:rFonts w:ascii="Baskerville" w:hAnsi="Baskerville"/>
        </w:rPr>
        <w:t xml:space="preserve"> et participation </w:t>
      </w:r>
      <w:proofErr w:type="spellStart"/>
      <w:r w:rsidR="00813289" w:rsidRPr="00C01DFC">
        <w:rPr>
          <w:rFonts w:ascii="Baskerville" w:hAnsi="Baskerville"/>
        </w:rPr>
        <w:t>orale</w:t>
      </w:r>
      <w:proofErr w:type="spellEnd"/>
      <w:r w:rsidR="00813289" w:rsidRPr="00C01DFC">
        <w:rPr>
          <w:rFonts w:ascii="Baskerville" w:hAnsi="Baskerville"/>
        </w:rPr>
        <w:t xml:space="preserve"> </w:t>
      </w:r>
      <w:proofErr w:type="spellStart"/>
      <w:r w:rsidRPr="00C01DFC">
        <w:rPr>
          <w:rFonts w:ascii="Baskerville" w:hAnsi="Baskerville"/>
        </w:rPr>
        <w:t>en</w:t>
      </w:r>
      <w:proofErr w:type="spellEnd"/>
      <w:r w:rsidRPr="00C01DFC">
        <w:rPr>
          <w:rFonts w:ascii="Baskerville" w:hAnsi="Baskerville"/>
        </w:rPr>
        <w:t xml:space="preserve"> </w:t>
      </w:r>
      <w:proofErr w:type="spellStart"/>
      <w:r w:rsidRPr="00C01DFC">
        <w:rPr>
          <w:rFonts w:ascii="Baskerville" w:hAnsi="Baskerville"/>
        </w:rPr>
        <w:t>classe</w:t>
      </w:r>
      <w:proofErr w:type="spellEnd"/>
      <w:r w:rsidRPr="00C01DFC">
        <w:rPr>
          <w:rFonts w:ascii="Baskerville" w:hAnsi="Baskerville"/>
        </w:rPr>
        <w:t xml:space="preserve"> : 2</w:t>
      </w:r>
      <w:r w:rsidR="00086A75">
        <w:rPr>
          <w:rFonts w:ascii="Baskerville" w:hAnsi="Baskerville"/>
        </w:rPr>
        <w:t>0</w:t>
      </w:r>
      <w:r w:rsidRPr="00C01DFC">
        <w:rPr>
          <w:rFonts w:ascii="Baskerville" w:hAnsi="Baskerville"/>
        </w:rPr>
        <w:t>%</w:t>
      </w:r>
      <w:r w:rsidR="00086A75">
        <w:rPr>
          <w:rFonts w:ascii="Baskerville" w:hAnsi="Baskerville"/>
        </w:rPr>
        <w:br/>
      </w:r>
      <w:proofErr w:type="spellStart"/>
      <w:r w:rsidR="00086A75">
        <w:rPr>
          <w:rFonts w:ascii="Baskerville" w:hAnsi="Baskerville"/>
        </w:rPr>
        <w:t>Amorce</w:t>
      </w:r>
      <w:proofErr w:type="spellEnd"/>
      <w:r w:rsidR="00086A75">
        <w:rPr>
          <w:rFonts w:ascii="Baskerville" w:hAnsi="Baskerville"/>
        </w:rPr>
        <w:t xml:space="preserve"> de discussion : 5 % </w:t>
      </w:r>
    </w:p>
    <w:p w14:paraId="0F28F141" w14:textId="11ABF914" w:rsidR="00EA4709" w:rsidRPr="00C01DFC" w:rsidRDefault="00EA4709" w:rsidP="00EA4709">
      <w:pPr>
        <w:rPr>
          <w:rFonts w:ascii="Baskerville" w:hAnsi="Baskerville"/>
        </w:rPr>
      </w:pPr>
      <w:r w:rsidRPr="00C01DFC">
        <w:rPr>
          <w:rFonts w:ascii="Baskerville" w:hAnsi="Baskerville"/>
        </w:rPr>
        <w:t>Papier-minute : 5%</w:t>
      </w:r>
    </w:p>
    <w:p w14:paraId="30BBF912" w14:textId="010B7DA7" w:rsidR="00EA4709" w:rsidRPr="00C01DFC" w:rsidRDefault="00EA4709" w:rsidP="00EA4709">
      <w:pPr>
        <w:rPr>
          <w:rFonts w:ascii="Baskerville" w:hAnsi="Baskerville"/>
        </w:rPr>
      </w:pPr>
      <w:r w:rsidRPr="00C01DFC">
        <w:rPr>
          <w:rFonts w:ascii="Baskerville" w:hAnsi="Baskerville"/>
        </w:rPr>
        <w:t xml:space="preserve">Devoirs </w:t>
      </w:r>
      <w:proofErr w:type="spellStart"/>
      <w:r w:rsidRPr="00C01DFC">
        <w:rPr>
          <w:rFonts w:ascii="Baskerville" w:hAnsi="Baskerville"/>
        </w:rPr>
        <w:t>écrits</w:t>
      </w:r>
      <w:proofErr w:type="spellEnd"/>
      <w:r w:rsidRPr="00C01DFC">
        <w:rPr>
          <w:rFonts w:ascii="Baskerville" w:hAnsi="Baskerville"/>
        </w:rPr>
        <w:t xml:space="preserve"> : 20%</w:t>
      </w:r>
    </w:p>
    <w:p w14:paraId="00D7A98A" w14:textId="5A8F8BD3" w:rsidR="00EA4709" w:rsidRPr="00C01DFC" w:rsidRDefault="00EA4709" w:rsidP="00EA4709">
      <w:pPr>
        <w:rPr>
          <w:rFonts w:ascii="Baskerville" w:hAnsi="Baskerville"/>
        </w:rPr>
      </w:pPr>
      <w:r w:rsidRPr="00C01DFC">
        <w:rPr>
          <w:rFonts w:ascii="Baskerville" w:hAnsi="Baskerville"/>
        </w:rPr>
        <w:t>Notes de lecture</w:t>
      </w:r>
      <w:r w:rsidR="00086A75">
        <w:rPr>
          <w:rFonts w:ascii="Baskerville" w:hAnsi="Baskerville"/>
        </w:rPr>
        <w:t xml:space="preserve"> </w:t>
      </w:r>
      <w:r w:rsidRPr="00C01DFC">
        <w:rPr>
          <w:rFonts w:ascii="Baskerville" w:hAnsi="Baskerville"/>
        </w:rPr>
        <w:t>: 10%</w:t>
      </w:r>
      <w:r w:rsidR="00086A75">
        <w:rPr>
          <w:rFonts w:ascii="Baskerville" w:hAnsi="Baskerville"/>
        </w:rPr>
        <w:br/>
      </w:r>
      <w:proofErr w:type="spellStart"/>
      <w:r w:rsidR="00086A75">
        <w:rPr>
          <w:rFonts w:ascii="Baskerville" w:hAnsi="Baskerville"/>
        </w:rPr>
        <w:t>Commentaires</w:t>
      </w:r>
      <w:proofErr w:type="spellEnd"/>
      <w:r w:rsidR="00086A75">
        <w:rPr>
          <w:rFonts w:ascii="Baskerville" w:hAnsi="Baskerville"/>
        </w:rPr>
        <w:t xml:space="preserve"> de </w:t>
      </w:r>
      <w:proofErr w:type="spellStart"/>
      <w:r w:rsidR="00086A75">
        <w:rPr>
          <w:rFonts w:ascii="Baskerville" w:hAnsi="Baskerville"/>
        </w:rPr>
        <w:t>texte</w:t>
      </w:r>
      <w:proofErr w:type="spellEnd"/>
      <w:r w:rsidR="00086A75">
        <w:rPr>
          <w:rFonts w:ascii="Baskerville" w:hAnsi="Baskerville"/>
        </w:rPr>
        <w:t xml:space="preserve"> : 15%</w:t>
      </w:r>
    </w:p>
    <w:p w14:paraId="0DC15143" w14:textId="26373CD4" w:rsidR="00EA4709" w:rsidRPr="00C01DFC" w:rsidRDefault="00086A75" w:rsidP="00EA4709">
      <w:pPr>
        <w:rPr>
          <w:rFonts w:ascii="Baskerville" w:hAnsi="Baskerville"/>
        </w:rPr>
      </w:pPr>
      <w:r>
        <w:rPr>
          <w:rFonts w:ascii="Baskerville" w:hAnsi="Baskerville"/>
        </w:rPr>
        <w:t>Exposé de mi-</w:t>
      </w:r>
      <w:proofErr w:type="spellStart"/>
      <w:r>
        <w:rPr>
          <w:rFonts w:ascii="Baskerville" w:hAnsi="Baskerville"/>
        </w:rPr>
        <w:t>semestre</w:t>
      </w:r>
      <w:proofErr w:type="spellEnd"/>
      <w:r>
        <w:rPr>
          <w:rFonts w:ascii="Baskerville" w:hAnsi="Baskerville"/>
        </w:rPr>
        <w:t xml:space="preserve"> : 10%</w:t>
      </w:r>
    </w:p>
    <w:p w14:paraId="2E188497" w14:textId="4F01D595" w:rsidR="00EA4709" w:rsidRPr="00C01DFC" w:rsidRDefault="00086A75" w:rsidP="00EA4709">
      <w:pPr>
        <w:rPr>
          <w:rFonts w:ascii="Baskerville" w:hAnsi="Baskerville"/>
        </w:rPr>
      </w:pPr>
      <w:r>
        <w:rPr>
          <w:rFonts w:ascii="Baskerville" w:hAnsi="Baskerville"/>
        </w:rPr>
        <w:t>Exposé</w:t>
      </w:r>
      <w:r w:rsidR="00EA4709" w:rsidRPr="00C01DFC">
        <w:rPr>
          <w:rFonts w:ascii="Baskerville" w:hAnsi="Baskerville"/>
        </w:rPr>
        <w:t xml:space="preserve"> final : </w:t>
      </w:r>
      <w:r>
        <w:rPr>
          <w:rFonts w:ascii="Baskerville" w:hAnsi="Baskerville"/>
        </w:rPr>
        <w:t>15</w:t>
      </w:r>
      <w:r w:rsidR="00EA4709" w:rsidRPr="00C01DFC">
        <w:rPr>
          <w:rFonts w:ascii="Baskerville" w:hAnsi="Baskerville"/>
        </w:rPr>
        <w:t>%</w:t>
      </w:r>
    </w:p>
    <w:p w14:paraId="47206D22" w14:textId="23F4EF14" w:rsidR="00EA4709" w:rsidRPr="00C01DFC" w:rsidRDefault="00B21AE7" w:rsidP="00EA4709">
      <w:pPr>
        <w:rPr>
          <w:rFonts w:ascii="Baskerville" w:hAnsi="Baskerville"/>
        </w:rPr>
      </w:pPr>
      <w:r>
        <w:rPr>
          <w:rFonts w:ascii="Baskerville" w:hAnsi="Baskerville"/>
        </w:rPr>
        <w:t xml:space="preserve">NB: </w:t>
      </w:r>
      <w:proofErr w:type="spellStart"/>
      <w:r w:rsidR="00EA4709" w:rsidRPr="00C01DFC">
        <w:rPr>
          <w:rFonts w:ascii="Baskerville" w:hAnsi="Baskerville"/>
        </w:rPr>
        <w:t>Corrigez</w:t>
      </w:r>
      <w:proofErr w:type="spellEnd"/>
      <w:r w:rsidR="00EA4709" w:rsidRPr="00C01DFC">
        <w:rPr>
          <w:rFonts w:ascii="Baskerville" w:hAnsi="Baskerville"/>
        </w:rPr>
        <w:t xml:space="preserve"> </w:t>
      </w:r>
      <w:proofErr w:type="spellStart"/>
      <w:r w:rsidR="00EA4709" w:rsidRPr="00C01DFC">
        <w:rPr>
          <w:rFonts w:ascii="Baskerville" w:hAnsi="Baskerville"/>
        </w:rPr>
        <w:t>vos</w:t>
      </w:r>
      <w:proofErr w:type="spellEnd"/>
      <w:r w:rsidR="00EA4709" w:rsidRPr="00C01DFC">
        <w:rPr>
          <w:rFonts w:ascii="Baskerville" w:hAnsi="Baskerville"/>
        </w:rPr>
        <w:t xml:space="preserve"> notes et </w:t>
      </w:r>
      <w:proofErr w:type="spellStart"/>
      <w:r w:rsidR="00EA4709" w:rsidRPr="00C01DFC">
        <w:rPr>
          <w:rFonts w:ascii="Baskerville" w:hAnsi="Baskerville"/>
        </w:rPr>
        <w:t>tous</w:t>
      </w:r>
      <w:proofErr w:type="spellEnd"/>
      <w:r w:rsidR="00EA4709" w:rsidRPr="00C01DFC">
        <w:rPr>
          <w:rFonts w:ascii="Baskerville" w:hAnsi="Baskerville"/>
        </w:rPr>
        <w:t xml:space="preserve"> </w:t>
      </w:r>
      <w:proofErr w:type="spellStart"/>
      <w:r w:rsidR="00EA4709" w:rsidRPr="00C01DFC">
        <w:rPr>
          <w:rFonts w:ascii="Baskerville" w:hAnsi="Baskerville"/>
        </w:rPr>
        <w:t>vos</w:t>
      </w:r>
      <w:proofErr w:type="spellEnd"/>
      <w:r w:rsidR="00EA4709" w:rsidRPr="00C01DFC">
        <w:rPr>
          <w:rFonts w:ascii="Baskerville" w:hAnsi="Baskerville"/>
        </w:rPr>
        <w:t xml:space="preserve"> devoirs </w:t>
      </w:r>
      <w:proofErr w:type="spellStart"/>
      <w:r w:rsidR="00EA4709" w:rsidRPr="00C01DFC">
        <w:rPr>
          <w:rFonts w:ascii="Baskerville" w:hAnsi="Baskerville"/>
        </w:rPr>
        <w:t>écrits</w:t>
      </w:r>
      <w:proofErr w:type="spellEnd"/>
      <w:r w:rsidR="00EA4709" w:rsidRPr="00C01DFC">
        <w:rPr>
          <w:rFonts w:ascii="Baskerville" w:hAnsi="Baskerville"/>
        </w:rPr>
        <w:t xml:space="preserve"> </w:t>
      </w:r>
      <w:r w:rsidR="00EA4709" w:rsidRPr="00B21AE7">
        <w:rPr>
          <w:rFonts w:ascii="Baskerville" w:hAnsi="Baskerville"/>
          <w:b/>
          <w:bCs/>
          <w:color w:val="806000" w:themeColor="accent4" w:themeShade="80"/>
        </w:rPr>
        <w:t xml:space="preserve">avec Word </w:t>
      </w:r>
      <w:proofErr w:type="spellStart"/>
      <w:r w:rsidR="00EA4709" w:rsidRPr="00B21AE7">
        <w:rPr>
          <w:rFonts w:ascii="Baskerville" w:hAnsi="Baskerville"/>
          <w:b/>
          <w:bCs/>
          <w:color w:val="806000" w:themeColor="accent4" w:themeShade="80"/>
        </w:rPr>
        <w:t>ou</w:t>
      </w:r>
      <w:proofErr w:type="spellEnd"/>
      <w:r w:rsidR="00EA4709" w:rsidRPr="00B21AE7">
        <w:rPr>
          <w:rFonts w:ascii="Baskerville" w:hAnsi="Baskerville"/>
          <w:b/>
          <w:bCs/>
          <w:color w:val="806000" w:themeColor="accent4" w:themeShade="80"/>
        </w:rPr>
        <w:t xml:space="preserve"> Antidote</w:t>
      </w:r>
      <w:r>
        <w:rPr>
          <w:rFonts w:ascii="Baskerville" w:hAnsi="Baskerville"/>
          <w:b/>
          <w:bCs/>
          <w:color w:val="806000" w:themeColor="accent4" w:themeShade="80"/>
        </w:rPr>
        <w:t xml:space="preserve"> (</w:t>
      </w:r>
      <w:proofErr w:type="spellStart"/>
      <w:r w:rsidR="00580690">
        <w:rPr>
          <w:rFonts w:ascii="Baskerville" w:hAnsi="Baskerville"/>
          <w:b/>
          <w:bCs/>
          <w:color w:val="806000" w:themeColor="accent4" w:themeShade="80"/>
        </w:rPr>
        <w:t>logiciel</w:t>
      </w:r>
      <w:proofErr w:type="spellEnd"/>
      <w:r w:rsidR="00580690">
        <w:rPr>
          <w:rFonts w:ascii="Baskerville" w:hAnsi="Baskerville"/>
          <w:b/>
          <w:bCs/>
          <w:color w:val="806000" w:themeColor="accent4" w:themeShade="80"/>
        </w:rPr>
        <w:t xml:space="preserve"> </w:t>
      </w:r>
      <w:r>
        <w:rPr>
          <w:rFonts w:ascii="Baskerville" w:hAnsi="Baskerville"/>
          <w:b/>
          <w:bCs/>
          <w:color w:val="806000" w:themeColor="accent4" w:themeShade="80"/>
        </w:rPr>
        <w:t xml:space="preserve">au </w:t>
      </w:r>
      <w:proofErr w:type="spellStart"/>
      <w:r>
        <w:rPr>
          <w:rFonts w:ascii="Baskerville" w:hAnsi="Baskerville"/>
          <w:b/>
          <w:bCs/>
          <w:color w:val="806000" w:themeColor="accent4" w:themeShade="80"/>
        </w:rPr>
        <w:t>laboratoire</w:t>
      </w:r>
      <w:proofErr w:type="spellEnd"/>
      <w:r>
        <w:rPr>
          <w:rFonts w:ascii="Baskerville" w:hAnsi="Baskerville"/>
          <w:b/>
          <w:bCs/>
          <w:color w:val="806000" w:themeColor="accent4" w:themeShade="80"/>
        </w:rPr>
        <w:t xml:space="preserve"> de </w:t>
      </w:r>
      <w:proofErr w:type="spellStart"/>
      <w:r>
        <w:rPr>
          <w:rFonts w:ascii="Baskerville" w:hAnsi="Baskerville"/>
          <w:b/>
          <w:bCs/>
          <w:color w:val="806000" w:themeColor="accent4" w:themeShade="80"/>
        </w:rPr>
        <w:t>langue</w:t>
      </w:r>
      <w:r w:rsidR="00580690">
        <w:rPr>
          <w:rFonts w:ascii="Baskerville" w:hAnsi="Baskerville"/>
          <w:b/>
          <w:bCs/>
          <w:color w:val="806000" w:themeColor="accent4" w:themeShade="80"/>
        </w:rPr>
        <w:t>s</w:t>
      </w:r>
      <w:proofErr w:type="spellEnd"/>
      <w:r>
        <w:rPr>
          <w:rFonts w:ascii="Baskerville" w:hAnsi="Baskerville"/>
          <w:b/>
          <w:bCs/>
          <w:color w:val="806000" w:themeColor="accent4" w:themeShade="80"/>
        </w:rPr>
        <w:t>)</w:t>
      </w:r>
      <w:r w:rsidR="00EA4709" w:rsidRPr="00C01DFC">
        <w:rPr>
          <w:rFonts w:ascii="Baskerville" w:hAnsi="Baskerville"/>
        </w:rPr>
        <w:t>. (</w:t>
      </w:r>
      <w:proofErr w:type="spellStart"/>
      <w:r w:rsidR="00EA4709" w:rsidRPr="00C01DFC">
        <w:rPr>
          <w:rFonts w:ascii="Baskerville" w:hAnsi="Baskerville"/>
        </w:rPr>
        <w:t>obligatoire</w:t>
      </w:r>
      <w:proofErr w:type="spellEnd"/>
      <w:r w:rsidR="00EA4709" w:rsidRPr="00C01DFC">
        <w:rPr>
          <w:rFonts w:ascii="Baskerville" w:hAnsi="Baskerville"/>
        </w:rPr>
        <w:t>)</w:t>
      </w:r>
    </w:p>
    <w:p w14:paraId="4EB99B38" w14:textId="77777777" w:rsidR="00EA4709" w:rsidRPr="00C01DFC" w:rsidRDefault="00EA4709" w:rsidP="00EA4709">
      <w:pPr>
        <w:rPr>
          <w:rFonts w:ascii="Baskerville" w:hAnsi="Baskerville"/>
        </w:rPr>
      </w:pPr>
    </w:p>
    <w:p w14:paraId="59D7D9B5" w14:textId="5787EA4E" w:rsidR="00EA4709" w:rsidRPr="00C01DFC" w:rsidRDefault="00EA4709" w:rsidP="00EA4709">
      <w:pPr>
        <w:rPr>
          <w:rFonts w:ascii="Baskerville" w:hAnsi="Baskerville"/>
        </w:rPr>
      </w:pPr>
      <w:r w:rsidRPr="00C01DFC">
        <w:rPr>
          <w:rFonts w:ascii="Baskerville" w:hAnsi="Baskerville"/>
        </w:rPr>
        <w:t>-All “</w:t>
      </w:r>
      <w:proofErr w:type="spellStart"/>
      <w:r w:rsidR="00086A75">
        <w:rPr>
          <w:rFonts w:ascii="Baskerville" w:hAnsi="Baskerville"/>
        </w:rPr>
        <w:t>sujets</w:t>
      </w:r>
      <w:proofErr w:type="spellEnd"/>
      <w:r w:rsidRPr="00C01DFC">
        <w:rPr>
          <w:rFonts w:ascii="Baskerville" w:hAnsi="Baskerville"/>
        </w:rPr>
        <w:t xml:space="preserve"> de </w:t>
      </w:r>
      <w:r w:rsidR="00086A75">
        <w:rPr>
          <w:rFonts w:ascii="Baskerville" w:hAnsi="Baskerville"/>
        </w:rPr>
        <w:t>discussion</w:t>
      </w:r>
      <w:r w:rsidRPr="00C01DFC">
        <w:rPr>
          <w:rFonts w:ascii="Baskerville" w:hAnsi="Baskerville"/>
        </w:rPr>
        <w:t>” (guided reading via comprehension questions) are downloaded from the interactive course website which I manage: http://personal.colby.edu/personal/a/ampaliye/FR</w:t>
      </w:r>
      <w:r w:rsidR="00086A75">
        <w:rPr>
          <w:rFonts w:ascii="Baskerville" w:hAnsi="Baskerville"/>
        </w:rPr>
        <w:t>358</w:t>
      </w:r>
      <w:r w:rsidRPr="00C01DFC">
        <w:rPr>
          <w:rFonts w:ascii="Baskerville" w:hAnsi="Baskerville"/>
        </w:rPr>
        <w:t>/index.html</w:t>
      </w:r>
      <w:r w:rsidR="00875922">
        <w:rPr>
          <w:rFonts w:ascii="Baskerville" w:hAnsi="Baskerville"/>
        </w:rPr>
        <w:t>.</w:t>
      </w:r>
      <w:r w:rsidR="008C6C96">
        <w:rPr>
          <w:rFonts w:ascii="Baskerville" w:hAnsi="Baskerville"/>
        </w:rPr>
        <w:br/>
      </w:r>
      <w:r w:rsidR="008C6C96">
        <w:rPr>
          <w:rFonts w:ascii="Baskerville" w:hAnsi="Baskerville"/>
        </w:rPr>
        <w:br/>
        <w:t xml:space="preserve">For each creative writer or artist we study, I list a number of online resources and expect you to have a sense of the context in which they lived and created. </w:t>
      </w:r>
      <w:r w:rsidR="008C6C96" w:rsidRPr="005A5D79">
        <w:rPr>
          <w:rFonts w:ascii="Baskerville" w:hAnsi="Baskerville"/>
          <w:b/>
          <w:bCs/>
          <w:u w:val="single"/>
        </w:rPr>
        <w:t>For each reading guide, include what you consider the most pertinent aspect(s) of the creative artist or writer’s moment in history.</w:t>
      </w:r>
      <w:r w:rsidR="008C6C96">
        <w:rPr>
          <w:rFonts w:ascii="Baskerville" w:hAnsi="Baskerville"/>
          <w:b/>
          <w:bCs/>
          <w:u w:val="single"/>
        </w:rPr>
        <w:t xml:space="preserve"> Be precise and concise.</w:t>
      </w:r>
      <w:r w:rsidR="00875922">
        <w:rPr>
          <w:rFonts w:ascii="Baskerville" w:hAnsi="Baskerville"/>
        </w:rPr>
        <w:br/>
      </w:r>
    </w:p>
    <w:p w14:paraId="48C7DD47" w14:textId="3E62689C" w:rsidR="00EA4709" w:rsidRPr="00C01DFC" w:rsidRDefault="00EA4709" w:rsidP="00EA4709">
      <w:pPr>
        <w:pStyle w:val="ListParagraph"/>
        <w:numPr>
          <w:ilvl w:val="0"/>
          <w:numId w:val="2"/>
        </w:numPr>
        <w:rPr>
          <w:rFonts w:ascii="Baskerville" w:hAnsi="Baskerville"/>
        </w:rPr>
      </w:pPr>
      <w:r w:rsidRPr="00C01DFC">
        <w:rPr>
          <w:rFonts w:ascii="Baskerville" w:hAnsi="Baskerville"/>
        </w:rPr>
        <w:t xml:space="preserve">The </w:t>
      </w:r>
      <w:r w:rsidRPr="00C01DFC">
        <w:rPr>
          <w:rFonts w:ascii="Baskerville" w:hAnsi="Baskerville"/>
          <w:b/>
          <w:bCs/>
        </w:rPr>
        <w:t>reading guides</w:t>
      </w:r>
      <w:r w:rsidRPr="00C01DFC">
        <w:rPr>
          <w:rFonts w:ascii="Baskerville" w:hAnsi="Baskerville"/>
        </w:rPr>
        <w:t xml:space="preserve"> are to be typed up (</w:t>
      </w:r>
      <w:r w:rsidRPr="00C01DFC">
        <w:rPr>
          <w:rFonts w:ascii="Baskerville" w:hAnsi="Baskerville"/>
          <w:b/>
        </w:rPr>
        <w:t>double spaced, 12 point</w:t>
      </w:r>
      <w:r w:rsidRPr="00C01DFC">
        <w:rPr>
          <w:rFonts w:ascii="Baskerville" w:hAnsi="Baskerville"/>
        </w:rPr>
        <w:t xml:space="preserve">), printed out and turned in for a grade </w:t>
      </w:r>
      <w:r w:rsidRPr="00C01DFC">
        <w:rPr>
          <w:rFonts w:ascii="Baskerville" w:hAnsi="Baskerville"/>
          <w:b/>
          <w:bCs/>
        </w:rPr>
        <w:t>each Tuesday</w:t>
      </w:r>
      <w:r w:rsidRPr="00C01DFC">
        <w:rPr>
          <w:rFonts w:ascii="Baskerville" w:hAnsi="Baskerville"/>
        </w:rPr>
        <w:t xml:space="preserve">. The aim is to answer the comprehension questions </w:t>
      </w:r>
      <w:r w:rsidRPr="00C01DFC">
        <w:rPr>
          <w:rFonts w:ascii="Baskerville" w:hAnsi="Baskerville"/>
          <w:b/>
          <w:bCs/>
        </w:rPr>
        <w:t>precisely</w:t>
      </w:r>
      <w:r w:rsidRPr="00C01DFC">
        <w:rPr>
          <w:rFonts w:ascii="Baskerville" w:hAnsi="Baskerville"/>
        </w:rPr>
        <w:t xml:space="preserve"> and </w:t>
      </w:r>
      <w:r w:rsidRPr="00C01DFC">
        <w:rPr>
          <w:rFonts w:ascii="Baskerville" w:hAnsi="Baskerville"/>
          <w:b/>
          <w:bCs/>
        </w:rPr>
        <w:t>concisely</w:t>
      </w:r>
      <w:r w:rsidRPr="00C01DFC">
        <w:rPr>
          <w:rFonts w:ascii="Baskerville" w:hAnsi="Baskerville"/>
        </w:rPr>
        <w:t>. You want to demonstrate comprehension</w:t>
      </w:r>
      <w:r w:rsidR="00813289" w:rsidRPr="00C01DFC">
        <w:rPr>
          <w:rFonts w:ascii="Baskerville" w:hAnsi="Baskerville"/>
        </w:rPr>
        <w:t>, use new vocabulary</w:t>
      </w:r>
      <w:r w:rsidRPr="00C01DFC">
        <w:rPr>
          <w:rFonts w:ascii="Baskerville" w:hAnsi="Baskerville"/>
        </w:rPr>
        <w:t xml:space="preserve"> and articulate probing questions.</w:t>
      </w:r>
    </w:p>
    <w:p w14:paraId="5B8BAFD2" w14:textId="396FD3BE" w:rsidR="005A5D79" w:rsidRPr="005A5D79" w:rsidRDefault="00EA4709" w:rsidP="005A5D79">
      <w:pPr>
        <w:pStyle w:val="ListParagraph"/>
        <w:ind w:left="1440"/>
        <w:rPr>
          <w:rFonts w:ascii="Baskerville" w:hAnsi="Baskerville"/>
        </w:rPr>
      </w:pPr>
      <w:r w:rsidRPr="00C01DFC">
        <w:rPr>
          <w:rFonts w:ascii="Baskerville" w:hAnsi="Baskerville"/>
        </w:rPr>
        <w:t>The writing assignment is designed to encourage greater understanding of the text in question</w:t>
      </w:r>
      <w:r w:rsidR="001E640B" w:rsidRPr="00C01DFC">
        <w:rPr>
          <w:rFonts w:ascii="Baskerville" w:hAnsi="Baskerville"/>
        </w:rPr>
        <w:t xml:space="preserve"> as well as to boost one’s confidence to participate in a collaborative classroom environment.</w:t>
      </w:r>
      <w:r w:rsidR="008C6C96" w:rsidRPr="005A5D79">
        <w:rPr>
          <w:rFonts w:ascii="Baskerville" w:hAnsi="Baskerville"/>
        </w:rPr>
        <w:br/>
      </w:r>
    </w:p>
    <w:p w14:paraId="0F844933" w14:textId="6F7CEBC4" w:rsidR="00813289" w:rsidRPr="00C01DFC" w:rsidRDefault="00EA4709" w:rsidP="00EA4709">
      <w:pPr>
        <w:pStyle w:val="ListParagraph"/>
        <w:numPr>
          <w:ilvl w:val="0"/>
          <w:numId w:val="2"/>
        </w:numPr>
        <w:rPr>
          <w:rFonts w:ascii="Baskerville" w:hAnsi="Baskerville"/>
        </w:rPr>
      </w:pPr>
      <w:r w:rsidRPr="00C01DFC">
        <w:rPr>
          <w:rFonts w:ascii="Baskerville" w:hAnsi="Baskerville"/>
        </w:rPr>
        <w:t xml:space="preserve">The </w:t>
      </w:r>
      <w:r w:rsidR="0052580C" w:rsidRPr="00875922">
        <w:rPr>
          <w:rFonts w:ascii="Baskerville" w:hAnsi="Baskerville"/>
          <w:b/>
          <w:bCs/>
        </w:rPr>
        <w:t>“</w:t>
      </w:r>
      <w:r w:rsidR="001E640B" w:rsidRPr="00875922">
        <w:rPr>
          <w:rFonts w:ascii="Baskerville" w:hAnsi="Baskerville"/>
          <w:b/>
          <w:bCs/>
        </w:rPr>
        <w:t>notes de lecture</w:t>
      </w:r>
      <w:r w:rsidR="00184ADD" w:rsidRPr="00875922">
        <w:rPr>
          <w:rFonts w:ascii="Baskerville" w:hAnsi="Baskerville"/>
          <w:b/>
          <w:bCs/>
        </w:rPr>
        <w:t>”</w:t>
      </w:r>
      <w:r w:rsidR="0052580C" w:rsidRPr="00C01DFC">
        <w:rPr>
          <w:rFonts w:ascii="Baskerville" w:hAnsi="Baskerville"/>
        </w:rPr>
        <w:t xml:space="preserve"> for Thursday</w:t>
      </w:r>
      <w:r w:rsidR="004A3120" w:rsidRPr="00C01DFC">
        <w:rPr>
          <w:rFonts w:ascii="Baskerville" w:hAnsi="Baskerville"/>
        </w:rPr>
        <w:t>*</w:t>
      </w:r>
      <w:r w:rsidR="0052580C" w:rsidRPr="00C01DFC">
        <w:rPr>
          <w:rFonts w:ascii="Baskerville" w:hAnsi="Baskerville"/>
        </w:rPr>
        <w:t xml:space="preserve"> are</w:t>
      </w:r>
      <w:r w:rsidRPr="00C01DFC">
        <w:rPr>
          <w:rFonts w:ascii="Baskerville" w:hAnsi="Baskerville"/>
        </w:rPr>
        <w:t xml:space="preserve"> also typed, printed out and handed in for evaluation.</w:t>
      </w:r>
      <w:r w:rsidR="001E640B" w:rsidRPr="00C01DFC">
        <w:rPr>
          <w:rFonts w:ascii="Baskerville" w:hAnsi="Baskerville"/>
        </w:rPr>
        <w:t xml:space="preserve"> </w:t>
      </w:r>
      <w:r w:rsidR="00813289" w:rsidRPr="00C01DFC">
        <w:rPr>
          <w:rFonts w:ascii="Baskerville" w:hAnsi="Baskerville"/>
        </w:rPr>
        <w:t xml:space="preserve">I will provide comprehension questions for you to keep in mind as you read. </w:t>
      </w:r>
      <w:r w:rsidR="00875922" w:rsidRPr="00875922">
        <w:rPr>
          <w:rFonts w:ascii="Baskerville" w:hAnsi="Baskerville"/>
          <w:u w:val="single"/>
        </w:rPr>
        <w:t>You may choose to take notes on these questions</w:t>
      </w:r>
      <w:r w:rsidR="00875922">
        <w:rPr>
          <w:rFonts w:ascii="Baskerville" w:hAnsi="Baskerville"/>
        </w:rPr>
        <w:t xml:space="preserve">. </w:t>
      </w:r>
      <w:r w:rsidR="000D2553" w:rsidRPr="00C01DFC">
        <w:rPr>
          <w:rFonts w:ascii="Baskerville" w:hAnsi="Baskerville"/>
        </w:rPr>
        <w:t>However, t</w:t>
      </w:r>
      <w:r w:rsidR="004A3120" w:rsidRPr="00C01DFC">
        <w:rPr>
          <w:rFonts w:ascii="Baskerville" w:hAnsi="Baskerville"/>
        </w:rPr>
        <w:t xml:space="preserve">he aim is </w:t>
      </w:r>
      <w:r w:rsidR="000D2553" w:rsidRPr="00C01DFC">
        <w:rPr>
          <w:rFonts w:ascii="Baskerville" w:hAnsi="Baskerville"/>
        </w:rPr>
        <w:t xml:space="preserve">for you to </w:t>
      </w:r>
      <w:r w:rsidR="004A3120" w:rsidRPr="00C01DFC">
        <w:rPr>
          <w:rFonts w:ascii="Baskerville" w:hAnsi="Baskerville"/>
        </w:rPr>
        <w:t xml:space="preserve">take notes on the reading in the way you </w:t>
      </w:r>
      <w:r w:rsidR="0052580C" w:rsidRPr="00C01DFC">
        <w:rPr>
          <w:rFonts w:ascii="Baskerville" w:hAnsi="Baskerville"/>
        </w:rPr>
        <w:t>find most beneficial</w:t>
      </w:r>
      <w:r w:rsidR="004A3120" w:rsidRPr="00C01DFC">
        <w:rPr>
          <w:rFonts w:ascii="Baskerville" w:hAnsi="Baskerville"/>
        </w:rPr>
        <w:t xml:space="preserve"> and in a way that can be followed by a classmate. </w:t>
      </w:r>
      <w:r w:rsidR="00875922">
        <w:rPr>
          <w:rFonts w:ascii="Baskerville" w:hAnsi="Baskerville"/>
        </w:rPr>
        <w:br/>
      </w:r>
    </w:p>
    <w:p w14:paraId="3680D58B" w14:textId="6053F253" w:rsidR="00EA4709" w:rsidRPr="00C01DFC" w:rsidRDefault="00366C54" w:rsidP="000D2553">
      <w:pPr>
        <w:pStyle w:val="ListParagraph"/>
        <w:ind w:left="1440"/>
        <w:rPr>
          <w:rFonts w:ascii="Baskerville" w:hAnsi="Baskerville"/>
        </w:rPr>
      </w:pPr>
      <w:r w:rsidRPr="00C01DFC">
        <w:rPr>
          <w:rFonts w:ascii="Baskerville" w:hAnsi="Baskerville"/>
        </w:rPr>
        <w:t>Consider, for example, t</w:t>
      </w:r>
      <w:r w:rsidR="004A3120" w:rsidRPr="00C01DFC">
        <w:rPr>
          <w:rFonts w:ascii="Baskerville" w:hAnsi="Baskerville"/>
        </w:rPr>
        <w:t>he questions below</w:t>
      </w:r>
      <w:r w:rsidR="0052580C" w:rsidRPr="00C01DFC">
        <w:rPr>
          <w:rFonts w:ascii="Baskerville" w:hAnsi="Baskerville"/>
        </w:rPr>
        <w:t>, for a prose text</w:t>
      </w:r>
      <w:r w:rsidRPr="00C01DFC">
        <w:rPr>
          <w:rFonts w:ascii="Baskerville" w:hAnsi="Baskerville"/>
        </w:rPr>
        <w:t>:</w:t>
      </w:r>
    </w:p>
    <w:p w14:paraId="078D0CCB" w14:textId="3B8CC768" w:rsidR="00EA4709" w:rsidRPr="00C01DFC" w:rsidRDefault="004A3120" w:rsidP="004A3120">
      <w:pPr>
        <w:rPr>
          <w:rFonts w:ascii="Baskerville" w:hAnsi="Baskerville"/>
        </w:rPr>
      </w:pPr>
      <w:r w:rsidRPr="00C01DFC">
        <w:rPr>
          <w:rFonts w:ascii="Baskerville" w:hAnsi="Baskerville"/>
        </w:rPr>
        <w:t>*</w:t>
      </w:r>
      <w:proofErr w:type="spellStart"/>
      <w:r w:rsidRPr="00C01DFC">
        <w:rPr>
          <w:rFonts w:ascii="Baskerville" w:hAnsi="Baskerville"/>
          <w:u w:val="single"/>
        </w:rPr>
        <w:t>Quelles</w:t>
      </w:r>
      <w:proofErr w:type="spellEnd"/>
      <w:r w:rsidRPr="00C01DFC">
        <w:rPr>
          <w:rFonts w:ascii="Baskerville" w:hAnsi="Baskerville"/>
          <w:u w:val="single"/>
        </w:rPr>
        <w:t xml:space="preserve"> questions </w:t>
      </w:r>
      <w:proofErr w:type="spellStart"/>
      <w:r w:rsidRPr="00C01DFC">
        <w:rPr>
          <w:rFonts w:ascii="Baskerville" w:hAnsi="Baskerville"/>
          <w:u w:val="single"/>
        </w:rPr>
        <w:t>dois</w:t>
      </w:r>
      <w:proofErr w:type="spellEnd"/>
      <w:r w:rsidRPr="00C01DFC">
        <w:rPr>
          <w:rFonts w:ascii="Baskerville" w:hAnsi="Baskerville"/>
          <w:u w:val="single"/>
        </w:rPr>
        <w:t>-je me poser pour guider ma lecture et prendre des notes</w:t>
      </w:r>
      <w:r w:rsidRPr="00C01DFC">
        <w:rPr>
          <w:rFonts w:ascii="Baskerville" w:hAnsi="Baskerville"/>
        </w:rPr>
        <w:t xml:space="preserve"> ? </w:t>
      </w:r>
      <w:r w:rsidRPr="00C01DFC">
        <w:rPr>
          <w:rFonts w:ascii="Baskerville" w:hAnsi="Baskerville"/>
        </w:rPr>
        <w:br/>
      </w:r>
      <w:r w:rsidRPr="00C01DFC">
        <w:rPr>
          <w:rFonts w:ascii="Baskerville" w:hAnsi="Baskerville"/>
        </w:rPr>
        <w:sym w:font="Symbol" w:char="F0B7"/>
      </w:r>
      <w:r w:rsidRPr="00C01DFC">
        <w:rPr>
          <w:rFonts w:ascii="Baskerville" w:hAnsi="Baskerville"/>
        </w:rPr>
        <w:t xml:space="preserve"> </w:t>
      </w:r>
      <w:proofErr w:type="spellStart"/>
      <w:r w:rsidRPr="00C01DFC">
        <w:rPr>
          <w:rFonts w:ascii="Baskerville" w:hAnsi="Baskerville"/>
        </w:rPr>
        <w:t>Quel</w:t>
      </w:r>
      <w:proofErr w:type="spellEnd"/>
      <w:r w:rsidRPr="00C01DFC">
        <w:rPr>
          <w:rFonts w:ascii="Baskerville" w:hAnsi="Baskerville"/>
        </w:rPr>
        <w:t xml:space="preserve"> </w:t>
      </w:r>
      <w:proofErr w:type="spellStart"/>
      <w:r w:rsidRPr="00C01DFC">
        <w:rPr>
          <w:rFonts w:ascii="Baskerville" w:hAnsi="Baskerville"/>
        </w:rPr>
        <w:t>thème</w:t>
      </w:r>
      <w:proofErr w:type="spellEnd"/>
      <w:r w:rsidRPr="00C01DFC">
        <w:rPr>
          <w:rFonts w:ascii="Baskerville" w:hAnsi="Baskerville"/>
        </w:rPr>
        <w:t xml:space="preserve"> </w:t>
      </w:r>
      <w:proofErr w:type="spellStart"/>
      <w:r w:rsidRPr="00C01DFC">
        <w:rPr>
          <w:rFonts w:ascii="Baskerville" w:hAnsi="Baskerville"/>
        </w:rPr>
        <w:t>est</w:t>
      </w:r>
      <w:proofErr w:type="spellEnd"/>
      <w:r w:rsidRPr="00C01DFC">
        <w:rPr>
          <w:rFonts w:ascii="Baskerville" w:hAnsi="Baskerville"/>
        </w:rPr>
        <w:t xml:space="preserve"> </w:t>
      </w:r>
      <w:proofErr w:type="spellStart"/>
      <w:r w:rsidRPr="00C01DFC">
        <w:rPr>
          <w:rFonts w:ascii="Baskerville" w:hAnsi="Baskerville"/>
        </w:rPr>
        <w:t>abordé</w:t>
      </w:r>
      <w:proofErr w:type="spellEnd"/>
      <w:r w:rsidRPr="00C01DFC">
        <w:rPr>
          <w:rFonts w:ascii="Baskerville" w:hAnsi="Baskerville"/>
        </w:rPr>
        <w:t xml:space="preserve"> dans </w:t>
      </w:r>
      <w:proofErr w:type="spellStart"/>
      <w:r w:rsidRPr="00C01DFC">
        <w:rPr>
          <w:rFonts w:ascii="Baskerville" w:hAnsi="Baskerville"/>
        </w:rPr>
        <w:t>ce</w:t>
      </w:r>
      <w:proofErr w:type="spellEnd"/>
      <w:r w:rsidRPr="00C01DFC">
        <w:rPr>
          <w:rFonts w:ascii="Baskerville" w:hAnsi="Baskerville"/>
        </w:rPr>
        <w:t xml:space="preserve"> </w:t>
      </w:r>
      <w:proofErr w:type="spellStart"/>
      <w:r w:rsidRPr="00C01DFC">
        <w:rPr>
          <w:rFonts w:ascii="Baskerville" w:hAnsi="Baskerville"/>
        </w:rPr>
        <w:t>chapitre</w:t>
      </w:r>
      <w:proofErr w:type="spellEnd"/>
      <w:r w:rsidRPr="00C01DFC">
        <w:rPr>
          <w:rFonts w:ascii="Baskerville" w:hAnsi="Baskerville"/>
        </w:rPr>
        <w:t xml:space="preserve"> ? </w:t>
      </w:r>
      <w:r w:rsidR="000D2553" w:rsidRPr="00C01DFC">
        <w:rPr>
          <w:rFonts w:ascii="Baskerville" w:hAnsi="Baskerville"/>
        </w:rPr>
        <w:t xml:space="preserve">dans </w:t>
      </w:r>
      <w:proofErr w:type="spellStart"/>
      <w:r w:rsidR="000D2553" w:rsidRPr="00C01DFC">
        <w:rPr>
          <w:rFonts w:ascii="Baskerville" w:hAnsi="Baskerville"/>
        </w:rPr>
        <w:t>c</w:t>
      </w:r>
      <w:r w:rsidRPr="00C01DFC">
        <w:rPr>
          <w:rFonts w:ascii="Baskerville" w:hAnsi="Baskerville"/>
        </w:rPr>
        <w:t>ette</w:t>
      </w:r>
      <w:proofErr w:type="spellEnd"/>
      <w:r w:rsidRPr="00C01DFC">
        <w:rPr>
          <w:rFonts w:ascii="Baskerville" w:hAnsi="Baskerville"/>
        </w:rPr>
        <w:t xml:space="preserve"> </w:t>
      </w:r>
      <w:proofErr w:type="spellStart"/>
      <w:r w:rsidRPr="00C01DFC">
        <w:rPr>
          <w:rFonts w:ascii="Baskerville" w:hAnsi="Baskerville"/>
        </w:rPr>
        <w:t>partie</w:t>
      </w:r>
      <w:proofErr w:type="spellEnd"/>
      <w:r w:rsidRPr="00C01DFC">
        <w:rPr>
          <w:rFonts w:ascii="Baskerville" w:hAnsi="Baskerville"/>
        </w:rPr>
        <w:t xml:space="preserve"> ? </w:t>
      </w:r>
      <w:r w:rsidRPr="00C01DFC">
        <w:rPr>
          <w:rFonts w:ascii="Baskerville" w:hAnsi="Baskerville"/>
        </w:rPr>
        <w:br/>
      </w:r>
      <w:r w:rsidRPr="00C01DFC">
        <w:rPr>
          <w:rFonts w:ascii="Baskerville" w:hAnsi="Baskerville"/>
        </w:rPr>
        <w:sym w:font="Symbol" w:char="F0B7"/>
      </w:r>
      <w:r w:rsidRPr="00C01DFC">
        <w:rPr>
          <w:rFonts w:ascii="Baskerville" w:hAnsi="Baskerville"/>
        </w:rPr>
        <w:t xml:space="preserve"> </w:t>
      </w:r>
      <w:proofErr w:type="spellStart"/>
      <w:r w:rsidRPr="00C01DFC">
        <w:rPr>
          <w:rFonts w:ascii="Baskerville" w:hAnsi="Baskerville"/>
          <w:b/>
          <w:bCs/>
        </w:rPr>
        <w:t>Quels</w:t>
      </w:r>
      <w:proofErr w:type="spellEnd"/>
      <w:r w:rsidRPr="00C01DFC">
        <w:rPr>
          <w:rFonts w:ascii="Baskerville" w:hAnsi="Baskerville"/>
          <w:b/>
          <w:bCs/>
        </w:rPr>
        <w:t xml:space="preserve"> </w:t>
      </w:r>
      <w:proofErr w:type="spellStart"/>
      <w:r w:rsidRPr="00C01DFC">
        <w:rPr>
          <w:rFonts w:ascii="Baskerville" w:hAnsi="Baskerville"/>
          <w:b/>
          <w:bCs/>
        </w:rPr>
        <w:t>sont</w:t>
      </w:r>
      <w:proofErr w:type="spellEnd"/>
      <w:r w:rsidRPr="00C01DFC">
        <w:rPr>
          <w:rFonts w:ascii="Baskerville" w:hAnsi="Baskerville"/>
          <w:b/>
          <w:bCs/>
        </w:rPr>
        <w:t xml:space="preserve"> les mots </w:t>
      </w:r>
      <w:proofErr w:type="spellStart"/>
      <w:r w:rsidRPr="00C01DFC">
        <w:rPr>
          <w:rFonts w:ascii="Baskerville" w:hAnsi="Baskerville"/>
          <w:b/>
          <w:bCs/>
        </w:rPr>
        <w:t>importants</w:t>
      </w:r>
      <w:proofErr w:type="spellEnd"/>
      <w:r w:rsidRPr="00C01DFC">
        <w:rPr>
          <w:rFonts w:ascii="Baskerville" w:hAnsi="Baskerville"/>
        </w:rPr>
        <w:t xml:space="preserve"> ? </w:t>
      </w:r>
      <w:r w:rsidRPr="00C01DFC">
        <w:rPr>
          <w:rFonts w:ascii="Baskerville" w:hAnsi="Baskerville"/>
        </w:rPr>
        <w:br/>
      </w:r>
      <w:r w:rsidRPr="00C01DFC">
        <w:rPr>
          <w:rFonts w:ascii="Baskerville" w:hAnsi="Baskerville"/>
        </w:rPr>
        <w:sym w:font="Symbol" w:char="F0B7"/>
      </w:r>
      <w:r w:rsidRPr="00C01DFC">
        <w:rPr>
          <w:rFonts w:ascii="Baskerville" w:hAnsi="Baskerville"/>
        </w:rPr>
        <w:t xml:space="preserve"> </w:t>
      </w:r>
      <w:proofErr w:type="spellStart"/>
      <w:r w:rsidRPr="00C01DFC">
        <w:rPr>
          <w:rFonts w:ascii="Baskerville" w:hAnsi="Baskerville"/>
        </w:rPr>
        <w:t>Quels</w:t>
      </w:r>
      <w:proofErr w:type="spellEnd"/>
      <w:r w:rsidRPr="00C01DFC">
        <w:rPr>
          <w:rFonts w:ascii="Baskerville" w:hAnsi="Baskerville"/>
        </w:rPr>
        <w:t xml:space="preserve"> </w:t>
      </w:r>
      <w:proofErr w:type="spellStart"/>
      <w:r w:rsidRPr="00C01DFC">
        <w:rPr>
          <w:rFonts w:ascii="Baskerville" w:hAnsi="Baskerville"/>
        </w:rPr>
        <w:t>sont</w:t>
      </w:r>
      <w:proofErr w:type="spellEnd"/>
      <w:r w:rsidRPr="00C01DFC">
        <w:rPr>
          <w:rFonts w:ascii="Baskerville" w:hAnsi="Baskerville"/>
        </w:rPr>
        <w:t xml:space="preserve"> </w:t>
      </w:r>
      <w:r w:rsidRPr="00C01DFC">
        <w:rPr>
          <w:rFonts w:ascii="Baskerville" w:hAnsi="Baskerville"/>
          <w:b/>
          <w:bCs/>
        </w:rPr>
        <w:t>les arguments</w:t>
      </w:r>
      <w:r w:rsidRPr="00C01DFC">
        <w:rPr>
          <w:rFonts w:ascii="Baskerville" w:hAnsi="Baskerville"/>
        </w:rPr>
        <w:t xml:space="preserve"> et </w:t>
      </w:r>
      <w:proofErr w:type="spellStart"/>
      <w:r w:rsidRPr="00C01DFC">
        <w:rPr>
          <w:rFonts w:ascii="Baskerville" w:hAnsi="Baskerville"/>
        </w:rPr>
        <w:t>exemples</w:t>
      </w:r>
      <w:proofErr w:type="spellEnd"/>
      <w:r w:rsidRPr="00C01DFC">
        <w:rPr>
          <w:rFonts w:ascii="Baskerville" w:hAnsi="Baskerville"/>
        </w:rPr>
        <w:t xml:space="preserve"> de </w:t>
      </w:r>
      <w:proofErr w:type="spellStart"/>
      <w:r w:rsidRPr="00C01DFC">
        <w:rPr>
          <w:rFonts w:ascii="Baskerville" w:hAnsi="Baskerville"/>
        </w:rPr>
        <w:t>l’auteur</w:t>
      </w:r>
      <w:proofErr w:type="spellEnd"/>
      <w:r w:rsidRPr="00C01DFC">
        <w:rPr>
          <w:rFonts w:ascii="Baskerville" w:hAnsi="Baskerville"/>
        </w:rPr>
        <w:t xml:space="preserve"> </w:t>
      </w:r>
      <w:proofErr w:type="spellStart"/>
      <w:r w:rsidRPr="00C01DFC">
        <w:rPr>
          <w:rFonts w:ascii="Baskerville" w:hAnsi="Baskerville"/>
        </w:rPr>
        <w:t>ou</w:t>
      </w:r>
      <w:proofErr w:type="spellEnd"/>
      <w:r w:rsidRPr="00C01DFC">
        <w:rPr>
          <w:rFonts w:ascii="Baskerville" w:hAnsi="Baskerville"/>
        </w:rPr>
        <w:t xml:space="preserve"> de </w:t>
      </w:r>
      <w:proofErr w:type="spellStart"/>
      <w:r w:rsidRPr="00C01DFC">
        <w:rPr>
          <w:rFonts w:ascii="Baskerville" w:hAnsi="Baskerville"/>
        </w:rPr>
        <w:t>l’autrice</w:t>
      </w:r>
      <w:proofErr w:type="spellEnd"/>
      <w:r w:rsidR="000D2553" w:rsidRPr="00C01DFC">
        <w:rPr>
          <w:rFonts w:ascii="Baskerville" w:hAnsi="Baskerville"/>
        </w:rPr>
        <w:t xml:space="preserve"> </w:t>
      </w:r>
      <w:r w:rsidRPr="00C01DFC">
        <w:rPr>
          <w:rFonts w:ascii="Baskerville" w:hAnsi="Baskerville"/>
        </w:rPr>
        <w:t xml:space="preserve">? </w:t>
      </w:r>
      <w:r w:rsidRPr="00C01DFC">
        <w:rPr>
          <w:rFonts w:ascii="Baskerville" w:hAnsi="Baskerville"/>
        </w:rPr>
        <w:br/>
      </w:r>
      <w:r w:rsidRPr="00C01DFC">
        <w:rPr>
          <w:rFonts w:ascii="Baskerville" w:hAnsi="Baskerville"/>
        </w:rPr>
        <w:sym w:font="Symbol" w:char="F0B7"/>
      </w:r>
      <w:r w:rsidRPr="00C01DFC">
        <w:rPr>
          <w:rFonts w:ascii="Baskerville" w:hAnsi="Baskerville"/>
        </w:rPr>
        <w:t xml:space="preserve"> </w:t>
      </w:r>
      <w:proofErr w:type="spellStart"/>
      <w:r w:rsidRPr="00C01DFC">
        <w:rPr>
          <w:rFonts w:ascii="Baskerville" w:hAnsi="Baskerville"/>
        </w:rPr>
        <w:t>Pourquoi</w:t>
      </w:r>
      <w:proofErr w:type="spellEnd"/>
      <w:r w:rsidRPr="00C01DFC">
        <w:rPr>
          <w:rFonts w:ascii="Baskerville" w:hAnsi="Baskerville"/>
        </w:rPr>
        <w:t xml:space="preserve"> </w:t>
      </w:r>
      <w:proofErr w:type="spellStart"/>
      <w:r w:rsidRPr="00C01DFC">
        <w:rPr>
          <w:rFonts w:ascii="Baskerville" w:hAnsi="Baskerville"/>
        </w:rPr>
        <w:t>est-ce</w:t>
      </w:r>
      <w:proofErr w:type="spellEnd"/>
      <w:r w:rsidRPr="00C01DFC">
        <w:rPr>
          <w:rFonts w:ascii="Baskerville" w:hAnsi="Baskerville"/>
        </w:rPr>
        <w:t xml:space="preserve"> </w:t>
      </w:r>
      <w:proofErr w:type="spellStart"/>
      <w:r w:rsidRPr="00C01DFC">
        <w:rPr>
          <w:rFonts w:ascii="Baskerville" w:hAnsi="Baskerville"/>
        </w:rPr>
        <w:t>qu’il</w:t>
      </w:r>
      <w:proofErr w:type="spellEnd"/>
      <w:r w:rsidRPr="00C01DFC">
        <w:rPr>
          <w:rFonts w:ascii="Baskerville" w:hAnsi="Baskerville"/>
        </w:rPr>
        <w:t xml:space="preserve"> </w:t>
      </w:r>
      <w:proofErr w:type="spellStart"/>
      <w:r w:rsidRPr="00C01DFC">
        <w:rPr>
          <w:rFonts w:ascii="Baskerville" w:hAnsi="Baskerville"/>
        </w:rPr>
        <w:t>ou</w:t>
      </w:r>
      <w:proofErr w:type="spellEnd"/>
      <w:r w:rsidRPr="00C01DFC">
        <w:rPr>
          <w:rFonts w:ascii="Baskerville" w:hAnsi="Baskerville"/>
        </w:rPr>
        <w:t xml:space="preserve"> </w:t>
      </w:r>
      <w:proofErr w:type="spellStart"/>
      <w:r w:rsidRPr="00C01DFC">
        <w:rPr>
          <w:rFonts w:ascii="Baskerville" w:hAnsi="Baskerville"/>
        </w:rPr>
        <w:t>elle</w:t>
      </w:r>
      <w:proofErr w:type="spellEnd"/>
      <w:r w:rsidRPr="00C01DFC">
        <w:rPr>
          <w:rFonts w:ascii="Baskerville" w:hAnsi="Baskerville"/>
        </w:rPr>
        <w:t xml:space="preserve"> </w:t>
      </w:r>
      <w:r w:rsidRPr="00C01DFC">
        <w:rPr>
          <w:rFonts w:ascii="Baskerville" w:hAnsi="Baskerville"/>
          <w:b/>
          <w:bCs/>
        </w:rPr>
        <w:t xml:space="preserve">les </w:t>
      </w:r>
      <w:proofErr w:type="spellStart"/>
      <w:r w:rsidRPr="00C01DFC">
        <w:rPr>
          <w:rFonts w:ascii="Baskerville" w:hAnsi="Baskerville"/>
          <w:b/>
          <w:bCs/>
        </w:rPr>
        <w:t>présente</w:t>
      </w:r>
      <w:proofErr w:type="spellEnd"/>
      <w:r w:rsidRPr="00C01DFC">
        <w:rPr>
          <w:rFonts w:ascii="Baskerville" w:hAnsi="Baskerville"/>
          <w:b/>
          <w:bCs/>
        </w:rPr>
        <w:t xml:space="preserve"> de </w:t>
      </w:r>
      <w:proofErr w:type="spellStart"/>
      <w:r w:rsidRPr="00C01DFC">
        <w:rPr>
          <w:rFonts w:ascii="Baskerville" w:hAnsi="Baskerville"/>
          <w:b/>
          <w:bCs/>
        </w:rPr>
        <w:t>cette</w:t>
      </w:r>
      <w:proofErr w:type="spellEnd"/>
      <w:r w:rsidRPr="00C01DFC">
        <w:rPr>
          <w:rFonts w:ascii="Baskerville" w:hAnsi="Baskerville"/>
          <w:b/>
          <w:bCs/>
        </w:rPr>
        <w:t xml:space="preserve"> </w:t>
      </w:r>
      <w:proofErr w:type="spellStart"/>
      <w:r w:rsidRPr="00C01DFC">
        <w:rPr>
          <w:rFonts w:ascii="Baskerville" w:hAnsi="Baskerville"/>
          <w:b/>
          <w:bCs/>
        </w:rPr>
        <w:t>façon</w:t>
      </w:r>
      <w:proofErr w:type="spellEnd"/>
      <w:r w:rsidRPr="00C01DFC">
        <w:rPr>
          <w:rFonts w:ascii="Baskerville" w:hAnsi="Baskerville"/>
        </w:rPr>
        <w:t xml:space="preserve"> ? </w:t>
      </w:r>
      <w:r w:rsidRPr="00C01DFC">
        <w:rPr>
          <w:rFonts w:ascii="Baskerville" w:hAnsi="Baskerville"/>
        </w:rPr>
        <w:br/>
      </w:r>
      <w:r w:rsidRPr="00C01DFC">
        <w:rPr>
          <w:rFonts w:ascii="Baskerville" w:hAnsi="Baskerville"/>
        </w:rPr>
        <w:sym w:font="Symbol" w:char="F0B7"/>
      </w:r>
      <w:r w:rsidRPr="00C01DFC">
        <w:rPr>
          <w:rFonts w:ascii="Baskerville" w:hAnsi="Baskerville"/>
        </w:rPr>
        <w:t xml:space="preserve"> Est-</w:t>
      </w:r>
      <w:proofErr w:type="spellStart"/>
      <w:r w:rsidRPr="00C01DFC">
        <w:rPr>
          <w:rFonts w:ascii="Baskerville" w:hAnsi="Baskerville"/>
        </w:rPr>
        <w:t>ce</w:t>
      </w:r>
      <w:proofErr w:type="spellEnd"/>
      <w:r w:rsidRPr="00C01DFC">
        <w:rPr>
          <w:rFonts w:ascii="Baskerville" w:hAnsi="Baskerville"/>
        </w:rPr>
        <w:t xml:space="preserve"> que </w:t>
      </w:r>
      <w:proofErr w:type="spellStart"/>
      <w:r w:rsidRPr="00C01DFC">
        <w:rPr>
          <w:rFonts w:ascii="Baskerville" w:hAnsi="Baskerville"/>
        </w:rPr>
        <w:t>l’auteur</w:t>
      </w:r>
      <w:proofErr w:type="spellEnd"/>
      <w:r w:rsidRPr="00C01DFC">
        <w:rPr>
          <w:rFonts w:ascii="Baskerville" w:hAnsi="Baskerville"/>
        </w:rPr>
        <w:t xml:space="preserve"> </w:t>
      </w:r>
      <w:proofErr w:type="spellStart"/>
      <w:r w:rsidRPr="00C01DFC">
        <w:rPr>
          <w:rFonts w:ascii="Baskerville" w:hAnsi="Baskerville"/>
        </w:rPr>
        <w:t>ou</w:t>
      </w:r>
      <w:proofErr w:type="spellEnd"/>
      <w:r w:rsidRPr="00C01DFC">
        <w:rPr>
          <w:rFonts w:ascii="Baskerville" w:hAnsi="Baskerville"/>
        </w:rPr>
        <w:t xml:space="preserve"> </w:t>
      </w:r>
      <w:proofErr w:type="spellStart"/>
      <w:r w:rsidRPr="00C01DFC">
        <w:rPr>
          <w:rFonts w:ascii="Baskerville" w:hAnsi="Baskerville"/>
        </w:rPr>
        <w:t>l’autrice</w:t>
      </w:r>
      <w:proofErr w:type="spellEnd"/>
      <w:r w:rsidRPr="00C01DFC">
        <w:rPr>
          <w:rFonts w:ascii="Baskerville" w:hAnsi="Baskerville"/>
        </w:rPr>
        <w:t xml:space="preserve"> </w:t>
      </w:r>
      <w:proofErr w:type="spellStart"/>
      <w:r w:rsidRPr="00C01DFC">
        <w:rPr>
          <w:rFonts w:ascii="Baskerville" w:hAnsi="Baskerville"/>
        </w:rPr>
        <w:t>appartient</w:t>
      </w:r>
      <w:proofErr w:type="spellEnd"/>
      <w:r w:rsidRPr="00C01DFC">
        <w:rPr>
          <w:rFonts w:ascii="Baskerville" w:hAnsi="Baskerville"/>
        </w:rPr>
        <w:t xml:space="preserve"> à </w:t>
      </w:r>
      <w:proofErr w:type="spellStart"/>
      <w:r w:rsidRPr="00C01DFC">
        <w:rPr>
          <w:rFonts w:ascii="Baskerville" w:hAnsi="Baskerville"/>
        </w:rPr>
        <w:t>une</w:t>
      </w:r>
      <w:proofErr w:type="spellEnd"/>
      <w:r w:rsidRPr="00C01DFC">
        <w:rPr>
          <w:rFonts w:ascii="Baskerville" w:hAnsi="Baskerville"/>
        </w:rPr>
        <w:t xml:space="preserve"> école de pensée, à un courant </w:t>
      </w:r>
      <w:proofErr w:type="spellStart"/>
      <w:r w:rsidRPr="00C01DFC">
        <w:rPr>
          <w:rFonts w:ascii="Baskerville" w:hAnsi="Baskerville"/>
        </w:rPr>
        <w:t>théorique</w:t>
      </w:r>
      <w:proofErr w:type="spellEnd"/>
      <w:r w:rsidRPr="00C01DFC">
        <w:rPr>
          <w:rFonts w:ascii="Baskerville" w:hAnsi="Baskerville"/>
        </w:rPr>
        <w:t xml:space="preserve"> ? </w:t>
      </w:r>
      <w:r w:rsidRPr="00C01DFC">
        <w:rPr>
          <w:rFonts w:ascii="Baskerville" w:hAnsi="Baskerville"/>
        </w:rPr>
        <w:br/>
      </w:r>
      <w:r w:rsidRPr="00C01DFC">
        <w:rPr>
          <w:rFonts w:ascii="Baskerville" w:hAnsi="Baskerville"/>
        </w:rPr>
        <w:sym w:font="Symbol" w:char="F0B7"/>
      </w:r>
      <w:r w:rsidRPr="00C01DFC">
        <w:rPr>
          <w:rFonts w:ascii="Baskerville" w:hAnsi="Baskerville"/>
        </w:rPr>
        <w:t xml:space="preserve"> Que </w:t>
      </w:r>
      <w:proofErr w:type="spellStart"/>
      <w:r w:rsidRPr="00C01DFC">
        <w:rPr>
          <w:rFonts w:ascii="Baskerville" w:hAnsi="Baskerville"/>
        </w:rPr>
        <w:t>pense</w:t>
      </w:r>
      <w:proofErr w:type="spellEnd"/>
      <w:r w:rsidRPr="00C01DFC">
        <w:rPr>
          <w:rFonts w:ascii="Baskerville" w:hAnsi="Baskerville"/>
        </w:rPr>
        <w:t xml:space="preserve"> </w:t>
      </w:r>
      <w:proofErr w:type="spellStart"/>
      <w:r w:rsidRPr="00C01DFC">
        <w:rPr>
          <w:rFonts w:ascii="Baskerville" w:hAnsi="Baskerville"/>
        </w:rPr>
        <w:t>l’auteur</w:t>
      </w:r>
      <w:proofErr w:type="spellEnd"/>
      <w:r w:rsidRPr="00C01DFC">
        <w:rPr>
          <w:rFonts w:ascii="Baskerville" w:hAnsi="Baskerville"/>
        </w:rPr>
        <w:t xml:space="preserve"> </w:t>
      </w:r>
      <w:proofErr w:type="spellStart"/>
      <w:r w:rsidRPr="00C01DFC">
        <w:rPr>
          <w:rFonts w:ascii="Baskerville" w:hAnsi="Baskerville"/>
        </w:rPr>
        <w:t>ou</w:t>
      </w:r>
      <w:proofErr w:type="spellEnd"/>
      <w:r w:rsidRPr="00C01DFC">
        <w:rPr>
          <w:rFonts w:ascii="Baskerville" w:hAnsi="Baskerville"/>
        </w:rPr>
        <w:t xml:space="preserve"> </w:t>
      </w:r>
      <w:proofErr w:type="spellStart"/>
      <w:r w:rsidRPr="00C01DFC">
        <w:rPr>
          <w:rFonts w:ascii="Baskerville" w:hAnsi="Baskerville"/>
        </w:rPr>
        <w:t>l’autrice</w:t>
      </w:r>
      <w:proofErr w:type="spellEnd"/>
      <w:r w:rsidRPr="00C01DFC">
        <w:rPr>
          <w:rFonts w:ascii="Baskerville" w:hAnsi="Baskerville"/>
        </w:rPr>
        <w:t xml:space="preserve"> </w:t>
      </w:r>
      <w:r w:rsidR="0052580C" w:rsidRPr="00C01DFC">
        <w:rPr>
          <w:rFonts w:ascii="Baskerville" w:hAnsi="Baskerville"/>
        </w:rPr>
        <w:t>du</w:t>
      </w:r>
      <w:r w:rsidRPr="00C01DFC">
        <w:rPr>
          <w:rFonts w:ascii="Baskerville" w:hAnsi="Baskerville"/>
        </w:rPr>
        <w:t xml:space="preserve"> </w:t>
      </w:r>
      <w:proofErr w:type="spellStart"/>
      <w:r w:rsidRPr="00C01DFC">
        <w:rPr>
          <w:rFonts w:ascii="Baskerville" w:hAnsi="Baskerville"/>
        </w:rPr>
        <w:t>sujet</w:t>
      </w:r>
      <w:proofErr w:type="spellEnd"/>
      <w:r w:rsidRPr="00C01DFC">
        <w:rPr>
          <w:rFonts w:ascii="Baskerville" w:hAnsi="Baskerville"/>
        </w:rPr>
        <w:t xml:space="preserve">, </w:t>
      </w:r>
      <w:r w:rsidR="0052580C" w:rsidRPr="00C01DFC">
        <w:rPr>
          <w:rFonts w:ascii="Baskerville" w:hAnsi="Baskerville"/>
        </w:rPr>
        <w:t>du</w:t>
      </w:r>
      <w:r w:rsidRPr="00C01DFC">
        <w:rPr>
          <w:rFonts w:ascii="Baskerville" w:hAnsi="Baskerville"/>
        </w:rPr>
        <w:t xml:space="preserve"> </w:t>
      </w:r>
      <w:proofErr w:type="spellStart"/>
      <w:r w:rsidRPr="00C01DFC">
        <w:rPr>
          <w:rFonts w:ascii="Baskerville" w:hAnsi="Baskerville"/>
        </w:rPr>
        <w:t>problème</w:t>
      </w:r>
      <w:proofErr w:type="spellEnd"/>
      <w:r w:rsidRPr="00C01DFC">
        <w:rPr>
          <w:rFonts w:ascii="Baskerville" w:hAnsi="Baskerville"/>
        </w:rPr>
        <w:t>… ? {</w:t>
      </w:r>
      <w:r w:rsidR="0052580C" w:rsidRPr="00C01DFC">
        <w:rPr>
          <w:rFonts w:ascii="Baskerville" w:hAnsi="Baskerville"/>
        </w:rPr>
        <w:t xml:space="preserve">modified from </w:t>
      </w:r>
      <w:r w:rsidRPr="00C01DFC">
        <w:rPr>
          <w:rFonts w:ascii="Baskerville" w:hAnsi="Baskerville"/>
        </w:rPr>
        <w:t>https://blogpeda.ac-poitiers.fr/lyc-dassault-cdi/files/2011/02/fiche_methodologique_rediger_note_de_lecture.pdf}</w:t>
      </w:r>
    </w:p>
    <w:p w14:paraId="49306C50" w14:textId="4BD4BFBE" w:rsidR="00EA4709" w:rsidRPr="00C01DFC" w:rsidRDefault="00EA4709" w:rsidP="00EA4709">
      <w:pPr>
        <w:rPr>
          <w:rFonts w:ascii="Baskerville" w:hAnsi="Baskerville"/>
        </w:rPr>
      </w:pPr>
      <w:r w:rsidRPr="00C01DFC">
        <w:rPr>
          <w:rFonts w:ascii="Baskerville" w:hAnsi="Baskerville"/>
        </w:rPr>
        <w:lastRenderedPageBreak/>
        <w:t>-</w:t>
      </w:r>
      <w:r w:rsidRPr="00CB7D87">
        <w:rPr>
          <w:rFonts w:ascii="Baskerville" w:hAnsi="Baskerville"/>
          <w:b/>
          <w:bCs/>
          <w:u w:val="single"/>
        </w:rPr>
        <w:t>All assignments must be printed out ahead of the class period for which they are due</w:t>
      </w:r>
      <w:r w:rsidRPr="00C01DFC">
        <w:rPr>
          <w:rFonts w:ascii="Baskerville" w:hAnsi="Baskerville"/>
        </w:rPr>
        <w:t xml:space="preserve">. </w:t>
      </w:r>
      <w:r w:rsidR="000D2553" w:rsidRPr="00C01DFC">
        <w:rPr>
          <w:rFonts w:ascii="Baskerville" w:hAnsi="Baskerville"/>
        </w:rPr>
        <w:t xml:space="preserve">Please plan accordingly. </w:t>
      </w:r>
      <w:r w:rsidRPr="00C01DFC">
        <w:rPr>
          <w:rFonts w:ascii="Baskerville" w:hAnsi="Baskerville"/>
        </w:rPr>
        <w:t>I do not accept late work (except</w:t>
      </w:r>
      <w:r w:rsidR="0052580C" w:rsidRPr="00C01DFC">
        <w:rPr>
          <w:rFonts w:ascii="Baskerville" w:hAnsi="Baskerville"/>
        </w:rPr>
        <w:t>, of course,</w:t>
      </w:r>
      <w:r w:rsidRPr="00C01DFC">
        <w:rPr>
          <w:rFonts w:ascii="Baskerville" w:hAnsi="Baskerville"/>
        </w:rPr>
        <w:t xml:space="preserve"> in the event of </w:t>
      </w:r>
      <w:r w:rsidR="0052580C" w:rsidRPr="00C01DFC">
        <w:rPr>
          <w:rFonts w:ascii="Baskerville" w:hAnsi="Baskerville"/>
        </w:rPr>
        <w:t xml:space="preserve">an absence due to an emergency or a </w:t>
      </w:r>
      <w:r w:rsidRPr="00C01DFC">
        <w:rPr>
          <w:rFonts w:ascii="Baskerville" w:hAnsi="Baskerville"/>
        </w:rPr>
        <w:t>serious illness).</w:t>
      </w:r>
    </w:p>
    <w:p w14:paraId="3DF09270" w14:textId="77777777" w:rsidR="00AD6C2E" w:rsidRPr="00C01DFC" w:rsidRDefault="00AD6C2E">
      <w:pPr>
        <w:rPr>
          <w:rFonts w:ascii="Baskerville" w:hAnsi="Baskerville"/>
        </w:rPr>
      </w:pPr>
    </w:p>
    <w:p w14:paraId="6733AB5E" w14:textId="775DF122" w:rsidR="008D7085" w:rsidRPr="00086A75" w:rsidRDefault="008D7085">
      <w:pPr>
        <w:rPr>
          <w:rFonts w:ascii="Baskerville" w:hAnsi="Baskerville"/>
          <w:b/>
          <w:color w:val="806000" w:themeColor="accent4" w:themeShade="80"/>
        </w:rPr>
      </w:pPr>
      <w:r w:rsidRPr="00086A75">
        <w:rPr>
          <w:rFonts w:ascii="Baskerville" w:hAnsi="Baskerville"/>
          <w:b/>
          <w:color w:val="806000" w:themeColor="accent4" w:themeShade="80"/>
        </w:rPr>
        <w:t xml:space="preserve">Class </w:t>
      </w:r>
      <w:r w:rsidR="000D2553" w:rsidRPr="00086A75">
        <w:rPr>
          <w:rFonts w:ascii="Baskerville" w:hAnsi="Baskerville"/>
          <w:b/>
          <w:color w:val="806000" w:themeColor="accent4" w:themeShade="80"/>
        </w:rPr>
        <w:t>Policies</w:t>
      </w:r>
      <w:r w:rsidR="00DB7ECA" w:rsidRPr="00086A75">
        <w:rPr>
          <w:rFonts w:ascii="Baskerville" w:hAnsi="Baskerville"/>
          <w:b/>
          <w:color w:val="806000" w:themeColor="accent4" w:themeShade="80"/>
        </w:rPr>
        <w:t>:</w:t>
      </w:r>
    </w:p>
    <w:p w14:paraId="52137A74" w14:textId="4231C6D7" w:rsidR="00536118" w:rsidRPr="00C01DFC" w:rsidRDefault="004B4317" w:rsidP="0052580C">
      <w:pPr>
        <w:rPr>
          <w:rFonts w:ascii="Baskerville" w:hAnsi="Baskerville"/>
        </w:rPr>
      </w:pPr>
      <w:r w:rsidRPr="00C01DFC">
        <w:rPr>
          <w:rFonts w:ascii="Baskerville" w:hAnsi="Baskerville"/>
        </w:rPr>
        <w:t>-Cell phone</w:t>
      </w:r>
      <w:r w:rsidR="00E46941" w:rsidRPr="00C01DFC">
        <w:rPr>
          <w:rFonts w:ascii="Baskerville" w:hAnsi="Baskerville"/>
        </w:rPr>
        <w:t xml:space="preserve">s must be turned off and stored in a backpack or book bag </w:t>
      </w:r>
      <w:r w:rsidR="00E46941" w:rsidRPr="00C01DFC">
        <w:rPr>
          <w:rFonts w:ascii="Baskerville" w:hAnsi="Baskerville"/>
          <w:b/>
        </w:rPr>
        <w:t>BEFORE</w:t>
      </w:r>
      <w:r w:rsidR="00E46941" w:rsidRPr="00C01DFC">
        <w:rPr>
          <w:rFonts w:ascii="Baskerville" w:hAnsi="Baskerville"/>
        </w:rPr>
        <w:t xml:space="preserve"> class begins.</w:t>
      </w:r>
      <w:r w:rsidRPr="00C01DFC">
        <w:rPr>
          <w:rFonts w:ascii="Baskerville" w:hAnsi="Baskerville"/>
        </w:rPr>
        <w:t xml:space="preserve"> </w:t>
      </w:r>
      <w:r w:rsidR="00E46941" w:rsidRPr="00C01DFC">
        <w:rPr>
          <w:rFonts w:ascii="Baskerville" w:hAnsi="Baskerville"/>
        </w:rPr>
        <w:t xml:space="preserve">ANY use of a cell phone in class will result in a “0” for that class period. </w:t>
      </w:r>
    </w:p>
    <w:p w14:paraId="06973A34" w14:textId="7D39B8CF" w:rsidR="008D7085" w:rsidRPr="00C01DFC" w:rsidRDefault="008D7085">
      <w:pPr>
        <w:rPr>
          <w:rFonts w:ascii="Baskerville" w:hAnsi="Baskerville"/>
        </w:rPr>
      </w:pPr>
      <w:r w:rsidRPr="00C01DFC">
        <w:rPr>
          <w:rFonts w:ascii="Baskerville" w:hAnsi="Baskerville"/>
        </w:rPr>
        <w:t>-I follow Colby’s no absence policy and expect everyone (including myself!) to be on time to class.</w:t>
      </w:r>
      <w:r w:rsidR="000D2553" w:rsidRPr="00C01DFC">
        <w:rPr>
          <w:rFonts w:ascii="Baskerville" w:hAnsi="Baskerville"/>
        </w:rPr>
        <w:t xml:space="preserve"> Should you fall ill and miss more than 1 class, I will ask that you provide a note from your medical team.</w:t>
      </w:r>
    </w:p>
    <w:p w14:paraId="72A09DA0" w14:textId="77777777" w:rsidR="008D7085" w:rsidRPr="00C01DFC" w:rsidRDefault="008D7085">
      <w:pPr>
        <w:rPr>
          <w:rFonts w:ascii="Baskerville" w:hAnsi="Baskerville"/>
        </w:rPr>
      </w:pPr>
      <w:r w:rsidRPr="00C01DFC">
        <w:rPr>
          <w:rFonts w:ascii="Baskerville" w:hAnsi="Baskerville"/>
        </w:rPr>
        <w:t xml:space="preserve">-Please fill water bottles and take care of personal needs before coming to class. We have precious little time together. </w:t>
      </w:r>
    </w:p>
    <w:p w14:paraId="16CC00EF" w14:textId="6B4C93DA" w:rsidR="00F325C2" w:rsidRPr="00C01DFC" w:rsidRDefault="00B108AD">
      <w:pPr>
        <w:rPr>
          <w:rFonts w:ascii="Baskerville" w:hAnsi="Baskerville"/>
        </w:rPr>
      </w:pPr>
      <w:r w:rsidRPr="00C01DFC">
        <w:rPr>
          <w:rFonts w:ascii="Baskerville" w:hAnsi="Baskerville"/>
        </w:rPr>
        <w:t>-The professor and all students are responsible for creating an inclusive learning environment.</w:t>
      </w:r>
    </w:p>
    <w:p w14:paraId="3D297059" w14:textId="77777777" w:rsidR="0041721D" w:rsidRPr="00086A75" w:rsidRDefault="00F325C2" w:rsidP="00F325C2">
      <w:pPr>
        <w:spacing w:before="100" w:beforeAutospacing="1" w:after="100" w:afterAutospacing="1"/>
        <w:rPr>
          <w:rFonts w:ascii="Baskerville" w:eastAsia="Times New Roman" w:hAnsi="Baskerville"/>
          <w:b/>
          <w:bCs/>
          <w:color w:val="806000" w:themeColor="accent4" w:themeShade="80"/>
        </w:rPr>
      </w:pPr>
      <w:r w:rsidRPr="00086A75">
        <w:rPr>
          <w:rFonts w:ascii="Baskerville" w:eastAsia="Times New Roman" w:hAnsi="Baskerville"/>
          <w:b/>
          <w:bCs/>
          <w:color w:val="806000" w:themeColor="accent4" w:themeShade="80"/>
        </w:rPr>
        <w:t>Academic Honesty &amp; Consequences for Academic Dishonesty</w:t>
      </w:r>
    </w:p>
    <w:p w14:paraId="46410B08" w14:textId="7CF41FAA" w:rsidR="0041721D" w:rsidRDefault="0041721D" w:rsidP="00F325C2">
      <w:pPr>
        <w:spacing w:before="100" w:beforeAutospacing="1" w:after="100" w:afterAutospacing="1"/>
        <w:rPr>
          <w:rFonts w:ascii="Baskerville" w:eastAsia="Times New Roman" w:hAnsi="Baskerville"/>
        </w:rPr>
      </w:pPr>
      <w:r w:rsidRPr="0041721D">
        <w:rPr>
          <w:rFonts w:ascii="Baskerville" w:eastAsia="Times New Roman" w:hAnsi="Baskerville"/>
        </w:rPr>
        <w:t>I encourage you to meet with me</w:t>
      </w:r>
      <w:r w:rsidR="00086A75">
        <w:rPr>
          <w:rFonts w:ascii="Baskerville" w:eastAsia="Times New Roman" w:hAnsi="Baskerville"/>
        </w:rPr>
        <w:t xml:space="preserve"> and</w:t>
      </w:r>
      <w:r w:rsidRPr="0041721D">
        <w:rPr>
          <w:rFonts w:ascii="Baskerville" w:eastAsia="Times New Roman" w:hAnsi="Baskerville"/>
        </w:rPr>
        <w:t xml:space="preserve"> the French Language Assistant to </w:t>
      </w:r>
      <w:r w:rsidR="00086A75">
        <w:rPr>
          <w:rFonts w:ascii="Baskerville" w:eastAsia="Times New Roman" w:hAnsi="Baskerville"/>
        </w:rPr>
        <w:t>review</w:t>
      </w:r>
      <w:r w:rsidRPr="0041721D">
        <w:rPr>
          <w:rFonts w:ascii="Baskerville" w:eastAsia="Times New Roman" w:hAnsi="Baskerville"/>
        </w:rPr>
        <w:t xml:space="preserve"> your written assignments. However, anything written and revised by a person other than you will fall into the category of </w:t>
      </w:r>
      <w:r>
        <w:rPr>
          <w:rFonts w:ascii="Baskerville" w:eastAsia="Times New Roman" w:hAnsi="Baskerville"/>
        </w:rPr>
        <w:t>“</w:t>
      </w:r>
      <w:r w:rsidRPr="0041721D">
        <w:rPr>
          <w:rFonts w:ascii="Baskerville" w:eastAsia="Times New Roman" w:hAnsi="Baskerville"/>
        </w:rPr>
        <w:t>Academic Dishonesty.</w:t>
      </w:r>
      <w:r>
        <w:rPr>
          <w:rFonts w:ascii="Baskerville" w:eastAsia="Times New Roman" w:hAnsi="Baskerville"/>
        </w:rPr>
        <w:t>”</w:t>
      </w:r>
      <w:r w:rsidRPr="0041721D">
        <w:rPr>
          <w:rFonts w:ascii="Baskerville" w:eastAsia="Times New Roman" w:hAnsi="Baskerville"/>
        </w:rPr>
        <w:t xml:space="preserve">  The Language Assistant </w:t>
      </w:r>
      <w:r w:rsidR="00086A75">
        <w:rPr>
          <w:rFonts w:ascii="Baskerville" w:eastAsia="Times New Roman" w:hAnsi="Baskerville"/>
        </w:rPr>
        <w:t>is</w:t>
      </w:r>
      <w:r w:rsidRPr="0041721D">
        <w:rPr>
          <w:rFonts w:ascii="Baskerville" w:eastAsia="Times New Roman" w:hAnsi="Baskerville"/>
        </w:rPr>
        <w:t xml:space="preserve"> NOT allowed to revise your </w:t>
      </w:r>
      <w:r>
        <w:rPr>
          <w:rFonts w:ascii="Baskerville" w:eastAsia="Times New Roman" w:hAnsi="Baskerville"/>
        </w:rPr>
        <w:t>written work</w:t>
      </w:r>
      <w:r w:rsidRPr="0041721D">
        <w:rPr>
          <w:rFonts w:ascii="Baskerville" w:eastAsia="Times New Roman" w:hAnsi="Baskerville"/>
        </w:rPr>
        <w:t xml:space="preserve"> for you. </w:t>
      </w:r>
      <w:r w:rsidR="00086A75">
        <w:rPr>
          <w:rFonts w:ascii="Baskerville" w:eastAsia="Times New Roman" w:hAnsi="Baskerville"/>
        </w:rPr>
        <w:t>Rather, the language assist</w:t>
      </w:r>
      <w:r w:rsidRPr="0041721D">
        <w:rPr>
          <w:rFonts w:ascii="Baskerville" w:eastAsia="Times New Roman" w:hAnsi="Baskerville"/>
        </w:rPr>
        <w:t xml:space="preserve"> guide</w:t>
      </w:r>
      <w:r w:rsidR="00086A75">
        <w:rPr>
          <w:rFonts w:ascii="Baskerville" w:eastAsia="Times New Roman" w:hAnsi="Baskerville"/>
        </w:rPr>
        <w:t>s</w:t>
      </w:r>
      <w:r w:rsidRPr="0041721D">
        <w:rPr>
          <w:rFonts w:ascii="Baskerville" w:eastAsia="Times New Roman" w:hAnsi="Baskerville"/>
        </w:rPr>
        <w:t xml:space="preserve"> you and help</w:t>
      </w:r>
      <w:r w:rsidR="00086A75">
        <w:rPr>
          <w:rFonts w:ascii="Baskerville" w:eastAsia="Times New Roman" w:hAnsi="Baskerville"/>
        </w:rPr>
        <w:t>s</w:t>
      </w:r>
      <w:r w:rsidRPr="0041721D">
        <w:rPr>
          <w:rFonts w:ascii="Baskerville" w:eastAsia="Times New Roman" w:hAnsi="Baskerville"/>
        </w:rPr>
        <w:t xml:space="preserve"> you understand your errors, but </w:t>
      </w:r>
      <w:r w:rsidR="00086A75">
        <w:rPr>
          <w:rFonts w:ascii="Baskerville" w:eastAsia="Times New Roman" w:hAnsi="Baskerville"/>
        </w:rPr>
        <w:t>is</w:t>
      </w:r>
      <w:r w:rsidRPr="0041721D">
        <w:rPr>
          <w:rFonts w:ascii="Baskerville" w:eastAsia="Times New Roman" w:hAnsi="Baskerville"/>
        </w:rPr>
        <w:t xml:space="preserve"> not to write for you. You are responsible for the revisions/corrections, taking into account the professor</w:t>
      </w:r>
      <w:r>
        <w:rPr>
          <w:rFonts w:ascii="Baskerville" w:eastAsia="Times New Roman" w:hAnsi="Baskerville"/>
        </w:rPr>
        <w:t>’</w:t>
      </w:r>
      <w:r w:rsidRPr="0041721D">
        <w:rPr>
          <w:rFonts w:ascii="Baskerville" w:eastAsia="Times New Roman" w:hAnsi="Baskerville"/>
        </w:rPr>
        <w:t>s,</w:t>
      </w:r>
      <w:r>
        <w:rPr>
          <w:rFonts w:ascii="Baskerville" w:eastAsia="Times New Roman" w:hAnsi="Baskerville"/>
        </w:rPr>
        <w:t xml:space="preserve"> </w:t>
      </w:r>
      <w:r w:rsidRPr="0041721D">
        <w:rPr>
          <w:rFonts w:ascii="Baskerville" w:eastAsia="Times New Roman" w:hAnsi="Baskerville"/>
        </w:rPr>
        <w:t>language assistant</w:t>
      </w:r>
      <w:r>
        <w:rPr>
          <w:rFonts w:ascii="Baskerville" w:eastAsia="Times New Roman" w:hAnsi="Baskerville"/>
        </w:rPr>
        <w:t>’</w:t>
      </w:r>
      <w:r w:rsidRPr="0041721D">
        <w:rPr>
          <w:rFonts w:ascii="Baskerville" w:eastAsia="Times New Roman" w:hAnsi="Baskerville"/>
        </w:rPr>
        <w:t xml:space="preserve">s </w:t>
      </w:r>
      <w:r>
        <w:rPr>
          <w:rFonts w:ascii="Baskerville" w:eastAsia="Times New Roman" w:hAnsi="Baskerville"/>
        </w:rPr>
        <w:t xml:space="preserve">and/or tutors’ </w:t>
      </w:r>
      <w:r w:rsidRPr="0041721D">
        <w:rPr>
          <w:rFonts w:ascii="Baskerville" w:eastAsia="Times New Roman" w:hAnsi="Baskerville"/>
        </w:rPr>
        <w:t>advice and comments.</w:t>
      </w:r>
    </w:p>
    <w:p w14:paraId="3A0749E8" w14:textId="0091CB09" w:rsidR="000D2553" w:rsidRPr="00C01DFC" w:rsidRDefault="00F325C2" w:rsidP="00F325C2">
      <w:pPr>
        <w:spacing w:before="100" w:beforeAutospacing="1" w:after="100" w:afterAutospacing="1"/>
        <w:rPr>
          <w:rFonts w:ascii="Baskerville" w:eastAsia="Times New Roman" w:hAnsi="Baskerville"/>
        </w:rPr>
      </w:pPr>
      <w:r w:rsidRPr="00C01DFC">
        <w:rPr>
          <w:rFonts w:ascii="Baskerville" w:eastAsia="Times New Roman" w:hAnsi="Baskerville"/>
        </w:rPr>
        <w:t xml:space="preserve">Honesty, integrity, and personal responsibility are cornerstones of a Colby education and provide the foundation for scholarly inquiry, intellectual discourse, and an open and welcoming campus community.  These values are articulated in the Colby Affirmation and are central to this course. </w:t>
      </w:r>
      <w:r w:rsidRPr="00C01DFC">
        <w:rPr>
          <w:rFonts w:ascii="Baskerville" w:eastAsia="Times New Roman" w:hAnsi="Baskerville"/>
          <w:b/>
          <w:bCs/>
        </w:rPr>
        <w:t>You are expected to demonstrate academic honesty in all aspects of this course</w:t>
      </w:r>
      <w:r w:rsidRPr="00C01DFC">
        <w:rPr>
          <w:rFonts w:ascii="Baskerville" w:eastAsia="Times New Roman" w:hAnsi="Baskerville"/>
        </w:rPr>
        <w:t>. If you are clear about course expectations, give credit to those whose work you rely on, and submit your best work, you are highly unlikely to commit an act of academic dishonesty.</w:t>
      </w:r>
      <w:r w:rsidR="00DC7EBF" w:rsidRPr="00C01DFC">
        <w:rPr>
          <w:rFonts w:ascii="Baskerville" w:eastAsia="Times New Roman" w:hAnsi="Baskerville"/>
        </w:rPr>
        <w:t xml:space="preserve"> </w:t>
      </w:r>
      <w:r w:rsidRPr="00C01DFC">
        <w:rPr>
          <w:rFonts w:ascii="Baskerville" w:eastAsia="Times New Roman" w:hAnsi="Baskerville"/>
        </w:rPr>
        <w:t xml:space="preserve">Academic dishonesty includes, but is not limited to: </w:t>
      </w:r>
    </w:p>
    <w:p w14:paraId="742D10E8" w14:textId="23A69364" w:rsidR="000D2553" w:rsidRPr="00C01DFC" w:rsidRDefault="00F325C2" w:rsidP="00DC7EBF">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violating clearly stated rules for taking an exam </w:t>
      </w:r>
      <w:r w:rsidR="00DC7EBF" w:rsidRPr="00C01DFC">
        <w:rPr>
          <w:rFonts w:ascii="Baskerville" w:eastAsia="Times New Roman" w:hAnsi="Baskerville"/>
        </w:rPr>
        <w:t>(e.g.</w:t>
      </w:r>
      <w:r w:rsidR="00815145" w:rsidRPr="00C01DFC">
        <w:rPr>
          <w:rFonts w:ascii="Baskerville" w:eastAsia="Times New Roman" w:hAnsi="Baskerville"/>
        </w:rPr>
        <w:t>,</w:t>
      </w:r>
      <w:r w:rsidR="00DC7EBF" w:rsidRPr="00C01DFC">
        <w:rPr>
          <w:rFonts w:ascii="Baskerville" w:eastAsia="Times New Roman" w:hAnsi="Baskerville"/>
        </w:rPr>
        <w:t xml:space="preserve"> keeping your phone on your person when told to place it in a bag</w:t>
      </w:r>
      <w:r w:rsidR="00815145" w:rsidRPr="00C01DFC">
        <w:rPr>
          <w:rFonts w:ascii="Baskerville" w:eastAsia="Times New Roman" w:hAnsi="Baskerville"/>
        </w:rPr>
        <w:t xml:space="preserve">) </w:t>
      </w:r>
      <w:r w:rsidRPr="00C01DFC">
        <w:rPr>
          <w:rFonts w:ascii="Baskerville" w:eastAsia="Times New Roman" w:hAnsi="Baskerville"/>
        </w:rPr>
        <w:t xml:space="preserve">or completing homework; </w:t>
      </w:r>
    </w:p>
    <w:p w14:paraId="7BA6EEB0" w14:textId="77777777" w:rsidR="000D2553" w:rsidRPr="00C01DFC" w:rsidRDefault="00F325C2" w:rsidP="00DC7EBF">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plagiarism (including material from sources without a citation and quotation marks around any borrowed words); </w:t>
      </w:r>
    </w:p>
    <w:p w14:paraId="3707ED95" w14:textId="77777777" w:rsidR="000D2553" w:rsidRPr="00C01DFC" w:rsidRDefault="00F325C2" w:rsidP="00DC7EBF">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claiming another’s work or a modification of another’s work as one’s own; </w:t>
      </w:r>
    </w:p>
    <w:p w14:paraId="12BC7F8D" w14:textId="77777777" w:rsidR="000D2553" w:rsidRPr="00C01DFC" w:rsidRDefault="00F325C2" w:rsidP="00DC7EBF">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buying or attempting to buy papers or projects for a course; </w:t>
      </w:r>
    </w:p>
    <w:p w14:paraId="1F8F1E77" w14:textId="315CB505" w:rsidR="000D2553" w:rsidRPr="00C01DFC" w:rsidRDefault="00F325C2" w:rsidP="00DC7EBF">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fabricating </w:t>
      </w:r>
      <w:r w:rsidR="00DC7EBF" w:rsidRPr="00C01DFC">
        <w:rPr>
          <w:rFonts w:ascii="Baskerville" w:eastAsia="Times New Roman" w:hAnsi="Baskerville"/>
        </w:rPr>
        <w:t xml:space="preserve">or using generative AI to fabricate </w:t>
      </w:r>
      <w:r w:rsidRPr="00C01DFC">
        <w:rPr>
          <w:rFonts w:ascii="Baskerville" w:eastAsia="Times New Roman" w:hAnsi="Baskerville"/>
        </w:rPr>
        <w:t xml:space="preserve">information or citations; </w:t>
      </w:r>
    </w:p>
    <w:p w14:paraId="52246E35" w14:textId="77777777" w:rsidR="000D2553" w:rsidRPr="00C01DFC" w:rsidRDefault="00F325C2" w:rsidP="00DC7EBF">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knowingly assisting others in acts of academic dishonesty; </w:t>
      </w:r>
    </w:p>
    <w:p w14:paraId="67173EBC" w14:textId="77777777" w:rsidR="00DF6A56" w:rsidRPr="00C01DFC" w:rsidRDefault="00F325C2" w:rsidP="00DF6A56">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 xml:space="preserve">misrepresentations to faculty within the context of a course; </w:t>
      </w:r>
    </w:p>
    <w:p w14:paraId="5DBB4FA4" w14:textId="2AC51DDC" w:rsidR="00F325C2" w:rsidRPr="00C01DFC" w:rsidRDefault="00F325C2" w:rsidP="00DF6A56">
      <w:pPr>
        <w:pStyle w:val="ListParagraph"/>
        <w:numPr>
          <w:ilvl w:val="0"/>
          <w:numId w:val="2"/>
        </w:numPr>
        <w:spacing w:before="100" w:beforeAutospacing="1" w:after="100" w:afterAutospacing="1"/>
        <w:rPr>
          <w:rFonts w:ascii="Baskerville" w:eastAsia="Times New Roman" w:hAnsi="Baskerville"/>
        </w:rPr>
      </w:pPr>
      <w:r w:rsidRPr="00C01DFC">
        <w:rPr>
          <w:rFonts w:ascii="Baskerville" w:eastAsia="Times New Roman" w:hAnsi="Baskerville"/>
        </w:rPr>
        <w:t>and submitting the same work, including an essay that you wrote, in more than one course without the permission of the instructors.</w:t>
      </w:r>
    </w:p>
    <w:p w14:paraId="5B9D3422" w14:textId="4AB459D4" w:rsidR="00F325C2" w:rsidRPr="00C01DFC" w:rsidRDefault="00F325C2" w:rsidP="00F325C2">
      <w:pPr>
        <w:spacing w:before="100" w:beforeAutospacing="1" w:after="100" w:afterAutospacing="1"/>
        <w:rPr>
          <w:rFonts w:ascii="Baskerville" w:eastAsia="Times New Roman" w:hAnsi="Baskerville"/>
        </w:rPr>
      </w:pPr>
      <w:r w:rsidRPr="00C01DFC">
        <w:rPr>
          <w:rFonts w:ascii="Baskerville" w:eastAsia="Times New Roman" w:hAnsi="Baskerville"/>
        </w:rPr>
        <w:t>Academic dishonesty is a serious offense against the college. Sanctions for academic dishonesty are assigned by an academic review board and may include failure on the assignment, failure in the course, or suspension or expulsion from the College.</w:t>
      </w:r>
      <w:r w:rsidR="00DF6A56" w:rsidRPr="00C01DFC">
        <w:rPr>
          <w:rFonts w:ascii="Baskerville" w:hAnsi="Baskerville" w:cs="Calibri"/>
          <w:color w:val="000000"/>
        </w:rPr>
        <w:t xml:space="preserve"> </w:t>
      </w:r>
      <w:r w:rsidR="00DF6A56" w:rsidRPr="00C01DFC">
        <w:rPr>
          <w:rFonts w:ascii="Baskerville" w:eastAsia="Times New Roman" w:hAnsi="Baskerville"/>
        </w:rPr>
        <w:t xml:space="preserve">All students found responsible for </w:t>
      </w:r>
      <w:r w:rsidR="00DF6A56" w:rsidRPr="00C01DFC">
        <w:rPr>
          <w:rFonts w:ascii="Baskerville" w:eastAsia="Times New Roman" w:hAnsi="Baskerville"/>
        </w:rPr>
        <w:lastRenderedPageBreak/>
        <w:t xml:space="preserve">violating academic integrity standards will have a disciplinary letter placed in their file for 6 years after they leave Colby. This letter can be released to requesting parties (e.g., medical/law school, employers). Thus, the consequences of dishonesty far exceed the benefits (not to mention the fact that cheating is a disservice to you and your learning process). </w:t>
      </w:r>
      <w:r w:rsidRPr="00C01DFC">
        <w:rPr>
          <w:rFonts w:ascii="Baskerville" w:eastAsia="Times New Roman" w:hAnsi="Baskerville"/>
        </w:rPr>
        <w:t>For more on recognizing and avoiding plagiarism, see the library guide: </w:t>
      </w:r>
      <w:hyperlink r:id="rId7" w:history="1">
        <w:r w:rsidRPr="00C01DFC">
          <w:rPr>
            <w:rFonts w:ascii="Baskerville" w:eastAsia="Times New Roman" w:hAnsi="Baskerville"/>
            <w:color w:val="0000FF"/>
            <w:u w:val="single"/>
          </w:rPr>
          <w:t>libguides.colby.edu/</w:t>
        </w:r>
        <w:proofErr w:type="spellStart"/>
        <w:r w:rsidRPr="00C01DFC">
          <w:rPr>
            <w:rFonts w:ascii="Baskerville" w:eastAsia="Times New Roman" w:hAnsi="Baskerville"/>
            <w:color w:val="0000FF"/>
            <w:u w:val="single"/>
          </w:rPr>
          <w:t>avoidingplagiarism</w:t>
        </w:r>
        <w:proofErr w:type="spellEnd"/>
      </w:hyperlink>
    </w:p>
    <w:p w14:paraId="38E5D97D" w14:textId="77777777" w:rsidR="00F325C2" w:rsidRPr="00086A75" w:rsidRDefault="00F325C2" w:rsidP="00F325C2">
      <w:pPr>
        <w:spacing w:before="100" w:beforeAutospacing="1" w:after="100" w:afterAutospacing="1"/>
        <w:rPr>
          <w:rFonts w:ascii="Baskerville" w:eastAsia="Times New Roman" w:hAnsi="Baskerville"/>
          <w:b/>
          <w:bCs/>
          <w:color w:val="806000" w:themeColor="accent4" w:themeShade="80"/>
        </w:rPr>
      </w:pPr>
      <w:r w:rsidRPr="00086A75">
        <w:rPr>
          <w:rFonts w:ascii="Baskerville" w:eastAsia="Times New Roman" w:hAnsi="Baskerville"/>
          <w:b/>
          <w:bCs/>
          <w:color w:val="806000" w:themeColor="accent4" w:themeShade="80"/>
          <w:u w:val="single"/>
        </w:rPr>
        <w:t>The Colby Affirmation</w:t>
      </w:r>
    </w:p>
    <w:p w14:paraId="64D561C8" w14:textId="77777777" w:rsidR="00F325C2" w:rsidRPr="00C01DFC" w:rsidRDefault="00F325C2" w:rsidP="00F325C2">
      <w:pPr>
        <w:spacing w:before="100" w:beforeAutospacing="1" w:after="100" w:afterAutospacing="1"/>
        <w:rPr>
          <w:rFonts w:ascii="Baskerville" w:eastAsia="Times New Roman" w:hAnsi="Baskerville"/>
        </w:rPr>
      </w:pPr>
      <w:r w:rsidRPr="00C01DFC">
        <w:rPr>
          <w:rFonts w:ascii="Baskerville" w:eastAsia="Times New Roman" w:hAnsi="Baskerville"/>
        </w:rPr>
        <w:t>Colby College is a community dedicated to learning and committed to the growth and well-being of all its members.</w:t>
      </w:r>
    </w:p>
    <w:p w14:paraId="69151989" w14:textId="77777777" w:rsidR="00F325C2" w:rsidRPr="00C01DFC" w:rsidRDefault="00F325C2" w:rsidP="00F325C2">
      <w:pPr>
        <w:spacing w:before="100" w:beforeAutospacing="1" w:after="100" w:afterAutospacing="1"/>
        <w:rPr>
          <w:rFonts w:ascii="Baskerville" w:eastAsia="Times New Roman" w:hAnsi="Baskerville"/>
        </w:rPr>
      </w:pPr>
      <w:r w:rsidRPr="00C01DFC">
        <w:rPr>
          <w:rFonts w:ascii="Baskerville" w:eastAsia="Times New Roman" w:hAnsi="Baskerville"/>
        </w:rPr>
        <w:t>As a community devoted to intellectual growth, we value academic integrity. We agree to take ownership of our academic work, to submit only work that is our own, to fully acknowledge the research and ideas of others in our work, and to abide by the instructions and regulations governing academic work established by the faculty.</w:t>
      </w:r>
    </w:p>
    <w:p w14:paraId="69817B7A" w14:textId="77777777" w:rsidR="00F325C2" w:rsidRPr="00C01DFC" w:rsidRDefault="00F325C2" w:rsidP="00F325C2">
      <w:pPr>
        <w:spacing w:before="100" w:beforeAutospacing="1" w:after="100" w:afterAutospacing="1"/>
        <w:rPr>
          <w:rFonts w:ascii="Baskerville" w:eastAsia="Times New Roman" w:hAnsi="Baskerville"/>
        </w:rPr>
      </w:pPr>
      <w:r w:rsidRPr="00C01DFC">
        <w:rPr>
          <w:rFonts w:ascii="Baskerville" w:eastAsia="Times New Roman" w:hAnsi="Baskerville"/>
        </w:rPr>
        <w:t>As a community built on respect for ourselves, each other, and our physical environment, we recognize the diversity of people that have gathered here and that genuine inclusivity requires active, honest, and compassionate engagement with one another. We agree to respect each other, to honor community expectations, and to comply with college policies.</w:t>
      </w:r>
    </w:p>
    <w:p w14:paraId="4B50BC40" w14:textId="7ED3AB02" w:rsidR="00F325C2" w:rsidRPr="00C01DFC" w:rsidRDefault="00F325C2" w:rsidP="00F325C2">
      <w:pPr>
        <w:spacing w:before="100" w:beforeAutospacing="1" w:after="100" w:afterAutospacing="1"/>
        <w:rPr>
          <w:rFonts w:ascii="Baskerville" w:eastAsia="Times New Roman" w:hAnsi="Baskerville"/>
        </w:rPr>
      </w:pPr>
      <w:r w:rsidRPr="00C01DFC">
        <w:rPr>
          <w:rFonts w:ascii="Baskerville" w:eastAsia="Times New Roman" w:hAnsi="Baskerville"/>
        </w:rPr>
        <w:t>As a member of this community, I pledge to hold myself and others accountable to these values.</w:t>
      </w:r>
      <w:r w:rsidR="00C01DFC">
        <w:rPr>
          <w:rFonts w:ascii="Baskerville" w:eastAsia="Times New Roman" w:hAnsi="Baskerville"/>
        </w:rPr>
        <w:t xml:space="preserve"> </w:t>
      </w:r>
      <w:r w:rsidRPr="00C01DFC">
        <w:rPr>
          <w:rFonts w:ascii="Baskerville" w:eastAsia="Times New Roman" w:hAnsi="Baskerville"/>
        </w:rPr>
        <w:t>What does this mean to students?</w:t>
      </w:r>
    </w:p>
    <w:p w14:paraId="7352C9D3" w14:textId="77777777" w:rsidR="00F325C2" w:rsidRPr="00C01DFC" w:rsidRDefault="00F325C2" w:rsidP="00F325C2">
      <w:pPr>
        <w:numPr>
          <w:ilvl w:val="0"/>
          <w:numId w:val="1"/>
        </w:numPr>
        <w:spacing w:before="100" w:beforeAutospacing="1" w:after="100" w:afterAutospacing="1"/>
        <w:rPr>
          <w:rFonts w:ascii="Baskerville" w:eastAsia="Times New Roman" w:hAnsi="Baskerville"/>
        </w:rPr>
      </w:pPr>
      <w:r w:rsidRPr="00C01DFC">
        <w:rPr>
          <w:rFonts w:ascii="Baskerville" w:eastAsia="Times New Roman" w:hAnsi="Baskerville"/>
        </w:rPr>
        <w:t>We respect each other and ourselves.</w:t>
      </w:r>
    </w:p>
    <w:p w14:paraId="4A15970B" w14:textId="77777777" w:rsidR="00F325C2" w:rsidRPr="00C01DFC" w:rsidRDefault="00F325C2" w:rsidP="00F325C2">
      <w:pPr>
        <w:numPr>
          <w:ilvl w:val="0"/>
          <w:numId w:val="1"/>
        </w:numPr>
        <w:spacing w:before="100" w:beforeAutospacing="1" w:after="100" w:afterAutospacing="1"/>
        <w:rPr>
          <w:rFonts w:ascii="Baskerville" w:eastAsia="Times New Roman" w:hAnsi="Baskerville"/>
        </w:rPr>
      </w:pPr>
      <w:r w:rsidRPr="00C01DFC">
        <w:rPr>
          <w:rFonts w:ascii="Baskerville" w:eastAsia="Times New Roman" w:hAnsi="Baskerville"/>
        </w:rPr>
        <w:t>We respect our physical spaces on campus.</w:t>
      </w:r>
    </w:p>
    <w:p w14:paraId="39505059" w14:textId="77777777" w:rsidR="00F325C2" w:rsidRPr="00C01DFC" w:rsidRDefault="00F325C2" w:rsidP="00F325C2">
      <w:pPr>
        <w:numPr>
          <w:ilvl w:val="0"/>
          <w:numId w:val="1"/>
        </w:numPr>
        <w:spacing w:before="100" w:beforeAutospacing="1" w:after="100" w:afterAutospacing="1"/>
        <w:rPr>
          <w:rFonts w:ascii="Baskerville" w:eastAsia="Times New Roman" w:hAnsi="Baskerville"/>
        </w:rPr>
      </w:pPr>
      <w:r w:rsidRPr="00C01DFC">
        <w:rPr>
          <w:rFonts w:ascii="Baskerville" w:eastAsia="Times New Roman" w:hAnsi="Baskerville"/>
        </w:rPr>
        <w:t>We respect our academics and complete work honestly.</w:t>
      </w:r>
    </w:p>
    <w:sectPr w:rsidR="00F325C2" w:rsidRPr="00C01DFC" w:rsidSect="00CD33F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68E6" w14:textId="77777777" w:rsidR="00747F88" w:rsidRDefault="00747F88" w:rsidP="001D70F8">
      <w:r>
        <w:separator/>
      </w:r>
    </w:p>
  </w:endnote>
  <w:endnote w:type="continuationSeparator" w:id="0">
    <w:p w14:paraId="289464A3" w14:textId="77777777" w:rsidR="00747F88" w:rsidRDefault="00747F88" w:rsidP="001D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AD50" w14:textId="77777777" w:rsidR="00747F88" w:rsidRDefault="00747F88" w:rsidP="001D70F8">
      <w:r>
        <w:separator/>
      </w:r>
    </w:p>
  </w:footnote>
  <w:footnote w:type="continuationSeparator" w:id="0">
    <w:p w14:paraId="079501AC" w14:textId="77777777" w:rsidR="00747F88" w:rsidRDefault="00747F88" w:rsidP="001D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932072"/>
      <w:docPartObj>
        <w:docPartGallery w:val="Page Numbers (Top of Page)"/>
        <w:docPartUnique/>
      </w:docPartObj>
    </w:sdtPr>
    <w:sdtContent>
      <w:p w14:paraId="4A772677" w14:textId="4DB57718" w:rsidR="001D70F8" w:rsidRDefault="001D70F8" w:rsidP="00BD59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60FA82" w14:textId="77777777" w:rsidR="001D70F8" w:rsidRDefault="001D70F8" w:rsidP="001D70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008347"/>
      <w:docPartObj>
        <w:docPartGallery w:val="Page Numbers (Top of Page)"/>
        <w:docPartUnique/>
      </w:docPartObj>
    </w:sdtPr>
    <w:sdtContent>
      <w:p w14:paraId="23C7396B" w14:textId="6382D853" w:rsidR="001D70F8" w:rsidRDefault="001D70F8" w:rsidP="00BD59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2A7AC" w14:textId="77777777" w:rsidR="001D70F8" w:rsidRDefault="001D70F8" w:rsidP="001D70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83981"/>
    <w:multiLevelType w:val="multilevel"/>
    <w:tmpl w:val="887C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B784D"/>
    <w:multiLevelType w:val="hybridMultilevel"/>
    <w:tmpl w:val="006C6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004205">
    <w:abstractNumId w:val="0"/>
  </w:num>
  <w:num w:numId="2" w16cid:durableId="150447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DB"/>
    <w:rsid w:val="00027E25"/>
    <w:rsid w:val="00086A75"/>
    <w:rsid w:val="000D2553"/>
    <w:rsid w:val="000D3302"/>
    <w:rsid w:val="000D6E33"/>
    <w:rsid w:val="00135884"/>
    <w:rsid w:val="00155A47"/>
    <w:rsid w:val="00184ADD"/>
    <w:rsid w:val="001D70F8"/>
    <w:rsid w:val="001E640B"/>
    <w:rsid w:val="001F6765"/>
    <w:rsid w:val="00237356"/>
    <w:rsid w:val="002400D2"/>
    <w:rsid w:val="002A6429"/>
    <w:rsid w:val="002D5578"/>
    <w:rsid w:val="00364571"/>
    <w:rsid w:val="00366C54"/>
    <w:rsid w:val="003A4CD8"/>
    <w:rsid w:val="0041721D"/>
    <w:rsid w:val="004615A6"/>
    <w:rsid w:val="0047026A"/>
    <w:rsid w:val="004A3120"/>
    <w:rsid w:val="004A52A7"/>
    <w:rsid w:val="004B4317"/>
    <w:rsid w:val="0052580C"/>
    <w:rsid w:val="00536118"/>
    <w:rsid w:val="00580690"/>
    <w:rsid w:val="005A5D79"/>
    <w:rsid w:val="005C0AA8"/>
    <w:rsid w:val="006E6D90"/>
    <w:rsid w:val="00737E0F"/>
    <w:rsid w:val="00747F88"/>
    <w:rsid w:val="00791124"/>
    <w:rsid w:val="007C5F11"/>
    <w:rsid w:val="007E793C"/>
    <w:rsid w:val="00813289"/>
    <w:rsid w:val="00815145"/>
    <w:rsid w:val="00875922"/>
    <w:rsid w:val="008A5C77"/>
    <w:rsid w:val="008C6C96"/>
    <w:rsid w:val="008D7085"/>
    <w:rsid w:val="008E62C5"/>
    <w:rsid w:val="009F3C58"/>
    <w:rsid w:val="00A55571"/>
    <w:rsid w:val="00A83739"/>
    <w:rsid w:val="00A837DB"/>
    <w:rsid w:val="00AD6C2E"/>
    <w:rsid w:val="00B108AD"/>
    <w:rsid w:val="00B21AE7"/>
    <w:rsid w:val="00C01DFC"/>
    <w:rsid w:val="00C07001"/>
    <w:rsid w:val="00C143A2"/>
    <w:rsid w:val="00C755AF"/>
    <w:rsid w:val="00CB7D87"/>
    <w:rsid w:val="00CD33F3"/>
    <w:rsid w:val="00DB7ECA"/>
    <w:rsid w:val="00DC7EBF"/>
    <w:rsid w:val="00DF6A56"/>
    <w:rsid w:val="00E46941"/>
    <w:rsid w:val="00E72BAE"/>
    <w:rsid w:val="00EA4709"/>
    <w:rsid w:val="00F325C2"/>
    <w:rsid w:val="00F32B08"/>
    <w:rsid w:val="00F3772B"/>
    <w:rsid w:val="00F9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3F434"/>
  <w14:defaultImageDpi w14:val="32767"/>
  <w15:chartTrackingRefBased/>
  <w15:docId w15:val="{0E5EAC5C-228F-444C-A47F-E662A13A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5C2"/>
    <w:pPr>
      <w:spacing w:before="100" w:beforeAutospacing="1" w:after="100" w:afterAutospacing="1"/>
    </w:pPr>
    <w:rPr>
      <w:rFonts w:eastAsia="Times New Roman"/>
    </w:rPr>
  </w:style>
  <w:style w:type="character" w:styleId="Strong">
    <w:name w:val="Strong"/>
    <w:basedOn w:val="DefaultParagraphFont"/>
    <w:uiPriority w:val="22"/>
    <w:qFormat/>
    <w:rsid w:val="00F325C2"/>
    <w:rPr>
      <w:b/>
      <w:bCs/>
    </w:rPr>
  </w:style>
  <w:style w:type="character" w:styleId="Hyperlink">
    <w:name w:val="Hyperlink"/>
    <w:basedOn w:val="DefaultParagraphFont"/>
    <w:uiPriority w:val="99"/>
    <w:semiHidden/>
    <w:unhideWhenUsed/>
    <w:rsid w:val="00F325C2"/>
    <w:rPr>
      <w:color w:val="0000FF"/>
      <w:u w:val="single"/>
    </w:rPr>
  </w:style>
  <w:style w:type="paragraph" w:styleId="ListParagraph">
    <w:name w:val="List Paragraph"/>
    <w:basedOn w:val="Normal"/>
    <w:uiPriority w:val="34"/>
    <w:qFormat/>
    <w:rsid w:val="00C07001"/>
    <w:pPr>
      <w:ind w:left="720"/>
      <w:contextualSpacing/>
    </w:pPr>
  </w:style>
  <w:style w:type="paragraph" w:styleId="Header">
    <w:name w:val="header"/>
    <w:basedOn w:val="Normal"/>
    <w:link w:val="HeaderChar"/>
    <w:uiPriority w:val="99"/>
    <w:unhideWhenUsed/>
    <w:rsid w:val="001D70F8"/>
    <w:pPr>
      <w:tabs>
        <w:tab w:val="center" w:pos="4680"/>
        <w:tab w:val="right" w:pos="9360"/>
      </w:tabs>
    </w:pPr>
  </w:style>
  <w:style w:type="character" w:customStyle="1" w:styleId="HeaderChar">
    <w:name w:val="Header Char"/>
    <w:basedOn w:val="DefaultParagraphFont"/>
    <w:link w:val="Header"/>
    <w:uiPriority w:val="99"/>
    <w:rsid w:val="001D70F8"/>
  </w:style>
  <w:style w:type="character" w:styleId="PageNumber">
    <w:name w:val="page number"/>
    <w:basedOn w:val="DefaultParagraphFont"/>
    <w:uiPriority w:val="99"/>
    <w:semiHidden/>
    <w:unhideWhenUsed/>
    <w:rsid w:val="001D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66304">
      <w:bodyDiv w:val="1"/>
      <w:marLeft w:val="0"/>
      <w:marRight w:val="0"/>
      <w:marTop w:val="0"/>
      <w:marBottom w:val="0"/>
      <w:divBdr>
        <w:top w:val="none" w:sz="0" w:space="0" w:color="auto"/>
        <w:left w:val="none" w:sz="0" w:space="0" w:color="auto"/>
        <w:bottom w:val="none" w:sz="0" w:space="0" w:color="auto"/>
        <w:right w:val="none" w:sz="0" w:space="0" w:color="auto"/>
      </w:divBdr>
    </w:div>
    <w:div w:id="10515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bguides.colby.edu/avoiding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Paliyenko</dc:creator>
  <cp:keywords/>
  <dc:description/>
  <cp:lastModifiedBy> </cp:lastModifiedBy>
  <cp:revision>2</cp:revision>
  <cp:lastPrinted>2024-02-07T13:12:00Z</cp:lastPrinted>
  <dcterms:created xsi:type="dcterms:W3CDTF">2024-02-07T15:20:00Z</dcterms:created>
  <dcterms:modified xsi:type="dcterms:W3CDTF">2024-02-07T15:20:00Z</dcterms:modified>
</cp:coreProperties>
</file>